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E3653" w14:textId="43EAB43A" w:rsidR="00832E41" w:rsidRPr="00C74EC9" w:rsidRDefault="00832E41" w:rsidP="000D08A3">
      <w:pPr>
        <w:autoSpaceDE w:val="0"/>
        <w:autoSpaceDN w:val="0"/>
        <w:adjustRightInd w:val="0"/>
        <w:contextualSpacing/>
        <w:jc w:val="center"/>
        <w:rPr>
          <w:rFonts w:asciiTheme="majorHAnsi" w:hAnsiTheme="majorHAnsi" w:cstheme="majorHAnsi"/>
          <w:b/>
          <w:bCs/>
          <w:smallCaps/>
          <w:sz w:val="18"/>
          <w:szCs w:val="18"/>
        </w:rPr>
      </w:pPr>
      <w:r w:rsidRPr="000D08A3">
        <w:rPr>
          <w:rFonts w:asciiTheme="majorHAnsi" w:hAnsiTheme="majorHAnsi" w:cstheme="majorHAnsi"/>
          <w:b/>
          <w:smallCaps/>
          <w:sz w:val="22"/>
          <w:szCs w:val="22"/>
        </w:rPr>
        <w:t xml:space="preserve">Terms and Conditions </w:t>
      </w:r>
      <w:r w:rsidRPr="000D08A3">
        <w:rPr>
          <w:rFonts w:asciiTheme="majorHAnsi" w:hAnsiTheme="majorHAnsi" w:cstheme="majorHAnsi"/>
          <w:b/>
          <w:bCs/>
          <w:smallCaps/>
          <w:sz w:val="22"/>
          <w:szCs w:val="22"/>
        </w:rPr>
        <w:t xml:space="preserve">for Use and Sale of Services </w:t>
      </w:r>
      <w:r w:rsidR="00310F19">
        <w:rPr>
          <w:rFonts w:asciiTheme="majorHAnsi" w:hAnsiTheme="majorHAnsi" w:cstheme="majorHAnsi"/>
          <w:b/>
          <w:bCs/>
          <w:smallCaps/>
          <w:sz w:val="22"/>
          <w:szCs w:val="22"/>
        </w:rPr>
        <w:t>and</w:t>
      </w:r>
      <w:r w:rsidR="00310F19" w:rsidRPr="000D08A3">
        <w:rPr>
          <w:rFonts w:asciiTheme="majorHAnsi" w:hAnsiTheme="majorHAnsi" w:cstheme="majorHAnsi"/>
          <w:b/>
          <w:bCs/>
          <w:smallCaps/>
          <w:sz w:val="22"/>
          <w:szCs w:val="22"/>
        </w:rPr>
        <w:t xml:space="preserve"> </w:t>
      </w:r>
      <w:r w:rsidRPr="000D08A3">
        <w:rPr>
          <w:rFonts w:asciiTheme="majorHAnsi" w:hAnsiTheme="majorHAnsi" w:cstheme="majorHAnsi"/>
          <w:b/>
          <w:bCs/>
          <w:smallCaps/>
          <w:sz w:val="22"/>
          <w:szCs w:val="22"/>
        </w:rPr>
        <w:t>Equipment</w:t>
      </w:r>
    </w:p>
    <w:p w14:paraId="1E56D9AF" w14:textId="77777777" w:rsidR="00832E41" w:rsidRPr="00C74EC9" w:rsidRDefault="00832E41" w:rsidP="00C74EC9">
      <w:pPr>
        <w:autoSpaceDE w:val="0"/>
        <w:autoSpaceDN w:val="0"/>
        <w:adjustRightInd w:val="0"/>
        <w:contextualSpacing/>
        <w:jc w:val="both"/>
        <w:outlineLvl w:val="0"/>
        <w:rPr>
          <w:rFonts w:asciiTheme="majorHAnsi" w:hAnsiTheme="majorHAnsi" w:cstheme="majorHAnsi"/>
          <w:sz w:val="18"/>
          <w:szCs w:val="18"/>
        </w:rPr>
      </w:pPr>
    </w:p>
    <w:p w14:paraId="04E9C5A7" w14:textId="2DBE1A1E" w:rsidR="00832E41" w:rsidRPr="0033310A" w:rsidRDefault="00832E41" w:rsidP="00C74EC9">
      <w:pPr>
        <w:jc w:val="both"/>
        <w:rPr>
          <w:rFonts w:asciiTheme="majorHAnsi" w:eastAsia="SimSun" w:hAnsiTheme="majorHAnsi" w:cstheme="majorHAnsi"/>
          <w:sz w:val="18"/>
          <w:szCs w:val="18"/>
        </w:rPr>
      </w:pPr>
      <w:r w:rsidRPr="000D08A3">
        <w:rPr>
          <w:rFonts w:asciiTheme="majorHAnsi" w:eastAsia="SimSun" w:hAnsiTheme="majorHAnsi" w:cstheme="majorHAnsi"/>
          <w:sz w:val="18"/>
          <w:szCs w:val="18"/>
        </w:rPr>
        <w:t>The following terms and conditions (“Terms and Conditions”) apply to end-users (“Customer(s)”) using mobile satellite and/or</w:t>
      </w:r>
      <w:r w:rsidRPr="000D08A3">
        <w:rPr>
          <w:rFonts w:asciiTheme="majorHAnsi" w:hAnsiTheme="majorHAnsi" w:cstheme="majorHAnsi"/>
          <w:sz w:val="18"/>
          <w:szCs w:val="18"/>
        </w:rPr>
        <w:t xml:space="preserve"> terrestrial wireless communication</w:t>
      </w:r>
      <w:r w:rsidR="00814B2E" w:rsidRPr="000D08A3">
        <w:rPr>
          <w:rFonts w:asciiTheme="majorHAnsi" w:hAnsiTheme="majorHAnsi" w:cstheme="majorHAnsi"/>
          <w:sz w:val="18"/>
          <w:szCs w:val="18"/>
        </w:rPr>
        <w:t>,</w:t>
      </w:r>
      <w:r w:rsidRPr="000D08A3">
        <w:rPr>
          <w:rFonts w:asciiTheme="majorHAnsi" w:hAnsiTheme="majorHAnsi" w:cstheme="majorHAnsi"/>
          <w:sz w:val="18"/>
          <w:szCs w:val="18"/>
        </w:rPr>
        <w:t xml:space="preserve"> </w:t>
      </w:r>
      <w:r w:rsidR="00D00E36" w:rsidRPr="000D08A3">
        <w:rPr>
          <w:rFonts w:asciiTheme="majorHAnsi" w:hAnsiTheme="majorHAnsi" w:cstheme="majorHAnsi"/>
          <w:sz w:val="18"/>
          <w:szCs w:val="18"/>
        </w:rPr>
        <w:t>information</w:t>
      </w:r>
      <w:r w:rsidR="00814B2E" w:rsidRPr="000D08A3">
        <w:rPr>
          <w:rFonts w:asciiTheme="majorHAnsi" w:hAnsiTheme="majorHAnsi" w:cstheme="majorHAnsi"/>
          <w:sz w:val="18"/>
          <w:szCs w:val="18"/>
        </w:rPr>
        <w:t>, and related value-added</w:t>
      </w:r>
      <w:r w:rsidR="00D00E36" w:rsidRPr="000D08A3">
        <w:rPr>
          <w:rFonts w:asciiTheme="majorHAnsi" w:hAnsiTheme="majorHAnsi" w:cstheme="majorHAnsi"/>
          <w:sz w:val="18"/>
          <w:szCs w:val="18"/>
        </w:rPr>
        <w:t xml:space="preserve"> </w:t>
      </w:r>
      <w:r w:rsidRPr="000D08A3">
        <w:rPr>
          <w:rFonts w:asciiTheme="majorHAnsi" w:hAnsiTheme="majorHAnsi" w:cstheme="majorHAnsi"/>
          <w:sz w:val="18"/>
          <w:szCs w:val="18"/>
        </w:rPr>
        <w:t>services</w:t>
      </w:r>
      <w:r w:rsidRPr="0033310A">
        <w:rPr>
          <w:rFonts w:asciiTheme="majorHAnsi" w:hAnsiTheme="majorHAnsi" w:cstheme="majorHAnsi"/>
          <w:sz w:val="18"/>
          <w:szCs w:val="18"/>
        </w:rPr>
        <w:t xml:space="preserve">, </w:t>
      </w:r>
      <w:r w:rsidRPr="0033310A">
        <w:rPr>
          <w:rFonts w:asciiTheme="majorHAnsi" w:eastAsia="SimSun" w:hAnsiTheme="majorHAnsi" w:cstheme="majorHAnsi"/>
          <w:sz w:val="18"/>
          <w:szCs w:val="18"/>
        </w:rPr>
        <w:t>including but not limited to</w:t>
      </w:r>
      <w:r w:rsidR="007F0826" w:rsidRPr="0033310A">
        <w:rPr>
          <w:rFonts w:asciiTheme="majorHAnsi" w:eastAsia="SimSun" w:hAnsiTheme="majorHAnsi" w:cstheme="majorHAnsi"/>
          <w:sz w:val="18"/>
          <w:szCs w:val="18"/>
        </w:rPr>
        <w:t xml:space="preserve"> SD PRO</w:t>
      </w:r>
      <w:r w:rsidR="001C3E81" w:rsidRPr="0033310A">
        <w:rPr>
          <w:rFonts w:asciiTheme="majorHAnsi" w:eastAsia="SimSun" w:hAnsiTheme="majorHAnsi" w:cstheme="majorHAnsi"/>
          <w:sz w:val="18"/>
          <w:szCs w:val="18"/>
        </w:rPr>
        <w:t>,</w:t>
      </w:r>
      <w:r w:rsidRPr="0033310A">
        <w:rPr>
          <w:rFonts w:asciiTheme="majorHAnsi" w:eastAsia="SimSun" w:hAnsiTheme="majorHAnsi" w:cstheme="majorHAnsi"/>
          <w:sz w:val="18"/>
          <w:szCs w:val="18"/>
        </w:rPr>
        <w:t xml:space="preserve"> Inmarsat®, Iridium®, ViaSat®,</w:t>
      </w:r>
      <w:r w:rsidR="00ED000A" w:rsidRPr="0033310A">
        <w:rPr>
          <w:rFonts w:asciiTheme="majorHAnsi" w:eastAsia="SimSun" w:hAnsiTheme="majorHAnsi" w:cstheme="majorHAnsi"/>
          <w:sz w:val="18"/>
          <w:szCs w:val="18"/>
        </w:rPr>
        <w:t xml:space="preserve"> Intelsat®</w:t>
      </w:r>
      <w:r w:rsidR="006C0333" w:rsidRPr="0033310A">
        <w:rPr>
          <w:rFonts w:asciiTheme="majorHAnsi" w:eastAsia="SimSun" w:hAnsiTheme="majorHAnsi" w:cstheme="majorHAnsi"/>
          <w:sz w:val="18"/>
          <w:szCs w:val="18"/>
        </w:rPr>
        <w:t>,</w:t>
      </w:r>
      <w:r w:rsidRPr="0033310A">
        <w:rPr>
          <w:rFonts w:asciiTheme="majorHAnsi" w:eastAsia="SimSun" w:hAnsiTheme="majorHAnsi" w:cstheme="majorHAnsi"/>
          <w:sz w:val="18"/>
          <w:szCs w:val="18"/>
        </w:rPr>
        <w:t xml:space="preserve"> DirecTV®</w:t>
      </w:r>
      <w:r w:rsidR="006C0333" w:rsidRPr="0033310A">
        <w:rPr>
          <w:rFonts w:asciiTheme="majorHAnsi" w:eastAsia="SimSun" w:hAnsiTheme="majorHAnsi" w:cstheme="majorHAnsi"/>
          <w:sz w:val="18"/>
          <w:szCs w:val="18"/>
        </w:rPr>
        <w:t>,</w:t>
      </w:r>
      <w:r w:rsidRPr="0033310A">
        <w:rPr>
          <w:rFonts w:asciiTheme="majorHAnsi" w:eastAsia="SimSun" w:hAnsiTheme="majorHAnsi" w:cstheme="majorHAnsi"/>
          <w:sz w:val="18"/>
          <w:szCs w:val="18"/>
        </w:rPr>
        <w:t xml:space="preserve"> and SITA</w:t>
      </w:r>
      <w:r w:rsidR="00D00E36" w:rsidRPr="0033310A">
        <w:rPr>
          <w:rFonts w:asciiTheme="majorHAnsi" w:eastAsia="SimSun" w:hAnsiTheme="majorHAnsi" w:cstheme="majorHAnsi"/>
          <w:sz w:val="18"/>
          <w:szCs w:val="18"/>
        </w:rPr>
        <w:t>ONAIR</w:t>
      </w:r>
      <w:r w:rsidRPr="0033310A">
        <w:rPr>
          <w:rFonts w:asciiTheme="majorHAnsi" w:eastAsia="SimSun" w:hAnsiTheme="majorHAnsi" w:cstheme="majorHAnsi"/>
          <w:sz w:val="18"/>
          <w:szCs w:val="18"/>
        </w:rPr>
        <w:t>® services (“Services”) and/or equipment (“Equipment”) provided by Satcom Direct, Inc.</w:t>
      </w:r>
      <w:r w:rsidR="00584580" w:rsidRPr="0033310A">
        <w:rPr>
          <w:rFonts w:asciiTheme="majorHAnsi" w:eastAsia="SimSun" w:hAnsiTheme="majorHAnsi" w:cstheme="majorHAnsi"/>
          <w:sz w:val="18"/>
          <w:szCs w:val="18"/>
        </w:rPr>
        <w:t xml:space="preserve"> d/b/a SD</w:t>
      </w:r>
      <w:r w:rsidRPr="0033310A">
        <w:rPr>
          <w:rFonts w:asciiTheme="majorHAnsi" w:eastAsia="SimSun" w:hAnsiTheme="majorHAnsi" w:cstheme="majorHAnsi"/>
          <w:sz w:val="18"/>
          <w:szCs w:val="18"/>
        </w:rPr>
        <w:t>, Satcom Direct Communications, Inc., or their affiliates or operating subsidiaries (collectively, "SD").</w:t>
      </w:r>
      <w:bookmarkStart w:id="0" w:name="OLE_LINK1"/>
      <w:bookmarkStart w:id="1" w:name="OLE_LINK2"/>
      <w:r w:rsidRPr="0033310A">
        <w:rPr>
          <w:rFonts w:asciiTheme="majorHAnsi" w:eastAsia="SimSun" w:hAnsiTheme="majorHAnsi" w:cstheme="majorHAnsi"/>
          <w:sz w:val="18"/>
          <w:szCs w:val="18"/>
        </w:rPr>
        <w:t xml:space="preserve"> </w:t>
      </w:r>
      <w:r w:rsidRPr="0033310A">
        <w:rPr>
          <w:rFonts w:asciiTheme="majorHAnsi" w:hAnsiTheme="majorHAnsi" w:cstheme="majorHAnsi"/>
          <w:sz w:val="18"/>
          <w:szCs w:val="18"/>
        </w:rPr>
        <w:t>These Terms and Conditions shall govern all of Customer’s existing and future SD Services and/or Equipment, unless otherwise agreed to in writing by the Parties.</w:t>
      </w:r>
      <w:bookmarkEnd w:id="0"/>
      <w:bookmarkEnd w:id="1"/>
      <w:r w:rsidRPr="0033310A">
        <w:rPr>
          <w:rFonts w:asciiTheme="majorHAnsi" w:hAnsiTheme="majorHAnsi" w:cstheme="majorHAnsi"/>
          <w:sz w:val="18"/>
          <w:szCs w:val="18"/>
        </w:rPr>
        <w:t xml:space="preserve"> SD and Customer are also referred to </w:t>
      </w:r>
      <w:r w:rsidR="00BE169C" w:rsidRPr="0033310A">
        <w:rPr>
          <w:rFonts w:asciiTheme="majorHAnsi" w:hAnsiTheme="majorHAnsi" w:cstheme="majorHAnsi"/>
          <w:sz w:val="18"/>
          <w:szCs w:val="18"/>
        </w:rPr>
        <w:t xml:space="preserve">herein </w:t>
      </w:r>
      <w:r w:rsidRPr="0033310A">
        <w:rPr>
          <w:rFonts w:asciiTheme="majorHAnsi" w:hAnsiTheme="majorHAnsi" w:cstheme="majorHAnsi"/>
          <w:sz w:val="18"/>
          <w:szCs w:val="18"/>
        </w:rPr>
        <w:t>individually as a “Party” and jointly as the “Parties.”</w:t>
      </w:r>
    </w:p>
    <w:p w14:paraId="17503831" w14:textId="77777777" w:rsidR="00832E41" w:rsidRPr="0033310A" w:rsidRDefault="00832E41" w:rsidP="00C74EC9">
      <w:pPr>
        <w:tabs>
          <w:tab w:val="left" w:pos="6120"/>
        </w:tabs>
        <w:autoSpaceDE w:val="0"/>
        <w:autoSpaceDN w:val="0"/>
        <w:adjustRightInd w:val="0"/>
        <w:jc w:val="both"/>
        <w:rPr>
          <w:rFonts w:asciiTheme="majorHAnsi" w:hAnsiTheme="majorHAnsi" w:cstheme="majorHAnsi"/>
          <w:sz w:val="18"/>
          <w:szCs w:val="18"/>
        </w:rPr>
      </w:pPr>
      <w:r w:rsidRPr="0033310A">
        <w:rPr>
          <w:rFonts w:asciiTheme="majorHAnsi" w:hAnsiTheme="majorHAnsi" w:cstheme="majorHAnsi"/>
          <w:sz w:val="18"/>
          <w:szCs w:val="18"/>
        </w:rPr>
        <w:tab/>
      </w:r>
    </w:p>
    <w:p w14:paraId="7B885CD4" w14:textId="658F8CA8" w:rsidR="00832E41" w:rsidRPr="000D08A3" w:rsidRDefault="00832E41" w:rsidP="00C74EC9">
      <w:pPr>
        <w:pStyle w:val="Normal-bullet"/>
        <w:numPr>
          <w:ilvl w:val="0"/>
          <w:numId w:val="0"/>
        </w:numPr>
        <w:jc w:val="both"/>
        <w:rPr>
          <w:rFonts w:asciiTheme="majorHAnsi" w:eastAsia="Calibri" w:hAnsiTheme="majorHAnsi" w:cstheme="majorHAnsi"/>
          <w:szCs w:val="18"/>
        </w:rPr>
      </w:pPr>
      <w:r w:rsidRPr="0033310A">
        <w:rPr>
          <w:rFonts w:asciiTheme="majorHAnsi" w:hAnsiTheme="majorHAnsi" w:cstheme="majorHAnsi"/>
          <w:b/>
          <w:caps/>
          <w:szCs w:val="18"/>
          <w:u w:val="single"/>
        </w:rPr>
        <w:t>1. PROVISION OF SERVICES AND EQUIPMENT BY SD</w:t>
      </w:r>
      <w:r w:rsidRPr="0033310A">
        <w:rPr>
          <w:rStyle w:val="Strong"/>
          <w:rFonts w:asciiTheme="majorHAnsi" w:hAnsiTheme="majorHAnsi" w:cstheme="majorHAnsi"/>
          <w:szCs w:val="18"/>
        </w:rPr>
        <w:t xml:space="preserve">. </w:t>
      </w:r>
      <w:r w:rsidRPr="0033310A">
        <w:rPr>
          <w:rStyle w:val="Strong"/>
          <w:rFonts w:asciiTheme="majorHAnsi" w:hAnsiTheme="majorHAnsi" w:cstheme="majorHAnsi"/>
          <w:b w:val="0"/>
          <w:szCs w:val="18"/>
        </w:rPr>
        <w:t>(A)</w:t>
      </w:r>
      <w:r w:rsidRPr="0033310A">
        <w:rPr>
          <w:rFonts w:asciiTheme="majorHAnsi" w:hAnsiTheme="majorHAnsi" w:cstheme="majorHAnsi"/>
          <w:szCs w:val="18"/>
        </w:rPr>
        <w:t xml:space="preserve"> Customer shall request Services and/or Equipment hereunder by issuing to SD one or more proposed order(s), in the form provided or approved by SD, or via the electronic order entry system on SD’s website. Upon SD’s acceptance of a proposed order(s), such proposed order(s), shall be deemed an “Order” hereunder and shall, along with these Terms and Conditions, </w:t>
      </w:r>
      <w:r w:rsidRPr="0033310A">
        <w:rPr>
          <w:rFonts w:asciiTheme="majorHAnsi" w:eastAsia="SimSun" w:hAnsiTheme="majorHAnsi" w:cstheme="majorHAnsi"/>
          <w:szCs w:val="18"/>
        </w:rPr>
        <w:t xml:space="preserve">govern the provision by SD of Services and/or Equipment to Customer </w:t>
      </w:r>
      <w:r w:rsidRPr="0033310A">
        <w:rPr>
          <w:rFonts w:asciiTheme="majorHAnsi" w:hAnsiTheme="majorHAnsi" w:cstheme="majorHAnsi"/>
          <w:szCs w:val="18"/>
        </w:rPr>
        <w:t xml:space="preserve">(the “Agreement”). </w:t>
      </w:r>
      <w:r w:rsidRPr="0033310A">
        <w:rPr>
          <w:rFonts w:asciiTheme="majorHAnsi" w:eastAsia="SimSun" w:hAnsiTheme="majorHAnsi" w:cstheme="majorHAnsi"/>
          <w:szCs w:val="18"/>
        </w:rPr>
        <w:t>There are no other oral or implied agreements, warranties or understandings, and</w:t>
      </w:r>
      <w:r w:rsidR="00602BF2" w:rsidRPr="0033310A">
        <w:rPr>
          <w:rFonts w:asciiTheme="majorHAnsi" w:eastAsia="SimSun" w:hAnsiTheme="majorHAnsi" w:cstheme="majorHAnsi"/>
          <w:szCs w:val="18"/>
        </w:rPr>
        <w:t>,</w:t>
      </w:r>
      <w:r w:rsidRPr="0033310A">
        <w:rPr>
          <w:rFonts w:asciiTheme="majorHAnsi" w:eastAsia="SimSun" w:hAnsiTheme="majorHAnsi" w:cstheme="majorHAnsi"/>
          <w:szCs w:val="18"/>
        </w:rPr>
        <w:t xml:space="preserve"> from time to time, SD may, at its sole discretion, add, delete or modify the portfolio of Services and/or Equipment made available to Customer under these Terms and Conditions. (B) </w:t>
      </w:r>
      <w:r w:rsidRPr="0033310A">
        <w:rPr>
          <w:rFonts w:asciiTheme="majorHAnsi" w:hAnsiTheme="majorHAnsi" w:cstheme="majorHAnsi"/>
          <w:szCs w:val="18"/>
        </w:rPr>
        <w:t>In</w:t>
      </w:r>
      <w:r w:rsidRPr="0033310A">
        <w:rPr>
          <w:rFonts w:asciiTheme="majorHAnsi" w:hAnsiTheme="majorHAnsi" w:cstheme="majorHAnsi"/>
          <w:bCs/>
          <w:caps/>
          <w:szCs w:val="18"/>
        </w:rPr>
        <w:t xml:space="preserve"> </w:t>
      </w:r>
      <w:r w:rsidRPr="0033310A">
        <w:rPr>
          <w:rFonts w:asciiTheme="majorHAnsi" w:hAnsiTheme="majorHAnsi" w:cstheme="majorHAnsi"/>
          <w:szCs w:val="18"/>
        </w:rPr>
        <w:t xml:space="preserve">the absence of a written or electronically </w:t>
      </w:r>
      <w:r w:rsidR="00252BC5" w:rsidRPr="0033310A">
        <w:rPr>
          <w:rFonts w:asciiTheme="majorHAnsi" w:hAnsiTheme="majorHAnsi" w:cstheme="majorHAnsi"/>
          <w:szCs w:val="18"/>
        </w:rPr>
        <w:t xml:space="preserve">submitted </w:t>
      </w:r>
      <w:r w:rsidRPr="0033310A">
        <w:rPr>
          <w:rFonts w:asciiTheme="majorHAnsi" w:hAnsiTheme="majorHAnsi" w:cstheme="majorHAnsi"/>
          <w:szCs w:val="18"/>
        </w:rPr>
        <w:t>Order, Customer’s verbal instruction or issuance to SD of a purchase order, work order, work ticket or other form of written order on Customer’s standard form (collectively</w:t>
      </w:r>
      <w:r w:rsidR="00AA6750" w:rsidRPr="0033310A">
        <w:rPr>
          <w:rFonts w:asciiTheme="majorHAnsi" w:hAnsiTheme="majorHAnsi" w:cstheme="majorHAnsi"/>
          <w:szCs w:val="18"/>
        </w:rPr>
        <w:t>,</w:t>
      </w:r>
      <w:r w:rsidRPr="0033310A">
        <w:rPr>
          <w:rFonts w:asciiTheme="majorHAnsi" w:hAnsiTheme="majorHAnsi" w:cstheme="majorHAnsi"/>
          <w:szCs w:val="18"/>
        </w:rPr>
        <w:t xml:space="preserve"> “PO(s)”) will constitute Customer’s acceptance of SD Services and/or Equipment. If Customer issues a PO to SD for Services </w:t>
      </w:r>
      <w:r w:rsidR="00BE169C" w:rsidRPr="0033310A">
        <w:rPr>
          <w:rFonts w:asciiTheme="majorHAnsi" w:hAnsiTheme="majorHAnsi" w:cstheme="majorHAnsi"/>
          <w:szCs w:val="18"/>
        </w:rPr>
        <w:t>and/</w:t>
      </w:r>
      <w:r w:rsidRPr="0033310A">
        <w:rPr>
          <w:rFonts w:asciiTheme="majorHAnsi" w:hAnsiTheme="majorHAnsi" w:cstheme="majorHAnsi"/>
          <w:szCs w:val="18"/>
        </w:rPr>
        <w:t xml:space="preserve">or Equipment, such </w:t>
      </w:r>
      <w:r w:rsidR="00252BC5" w:rsidRPr="0033310A">
        <w:rPr>
          <w:rFonts w:asciiTheme="majorHAnsi" w:hAnsiTheme="majorHAnsi" w:cstheme="majorHAnsi"/>
          <w:szCs w:val="18"/>
        </w:rPr>
        <w:t>PO</w:t>
      </w:r>
      <w:r w:rsidRPr="0033310A">
        <w:rPr>
          <w:rFonts w:asciiTheme="majorHAnsi" w:hAnsiTheme="majorHAnsi" w:cstheme="majorHAnsi"/>
          <w:szCs w:val="18"/>
        </w:rPr>
        <w:t xml:space="preserve"> will be treated as an administrative document only and will not add to, delete from, or change any of these Terms and Conditions. </w:t>
      </w:r>
      <w:bookmarkStart w:id="2" w:name="_Hlk1028208"/>
      <w:r w:rsidRPr="0033310A">
        <w:rPr>
          <w:rFonts w:asciiTheme="majorHAnsi" w:hAnsiTheme="majorHAnsi" w:cstheme="majorHAnsi"/>
          <w:bCs/>
          <w:caps/>
          <w:szCs w:val="18"/>
        </w:rPr>
        <w:t>(C</w:t>
      </w:r>
      <w:bookmarkStart w:id="3" w:name="_Hlk1026467"/>
      <w:r w:rsidRPr="0033310A">
        <w:rPr>
          <w:rFonts w:asciiTheme="majorHAnsi" w:hAnsiTheme="majorHAnsi" w:cstheme="majorHAnsi"/>
          <w:bCs/>
          <w:caps/>
          <w:szCs w:val="18"/>
        </w:rPr>
        <w:t xml:space="preserve">) </w:t>
      </w:r>
      <w:r w:rsidR="00853F3A" w:rsidRPr="0033310A">
        <w:rPr>
          <w:rFonts w:asciiTheme="majorHAnsi" w:eastAsia="Calibri" w:hAnsiTheme="majorHAnsi" w:cstheme="majorHAnsi"/>
          <w:szCs w:val="18"/>
        </w:rPr>
        <w:t xml:space="preserve">In order to deactivate </w:t>
      </w:r>
      <w:r w:rsidR="001B261E" w:rsidRPr="0033310A">
        <w:rPr>
          <w:rFonts w:asciiTheme="majorHAnsi" w:eastAsia="Calibri" w:hAnsiTheme="majorHAnsi" w:cstheme="majorHAnsi"/>
          <w:szCs w:val="18"/>
        </w:rPr>
        <w:t xml:space="preserve">a </w:t>
      </w:r>
      <w:r w:rsidR="00853F3A" w:rsidRPr="0033310A">
        <w:rPr>
          <w:rFonts w:asciiTheme="majorHAnsi" w:eastAsia="Calibri" w:hAnsiTheme="majorHAnsi" w:cstheme="majorHAnsi"/>
          <w:szCs w:val="18"/>
        </w:rPr>
        <w:t>Service, Customer must submit</w:t>
      </w:r>
      <w:r w:rsidR="00700300" w:rsidRPr="0033310A">
        <w:rPr>
          <w:rFonts w:asciiTheme="majorHAnsi" w:eastAsia="Calibri" w:hAnsiTheme="majorHAnsi" w:cstheme="majorHAnsi"/>
          <w:szCs w:val="18"/>
        </w:rPr>
        <w:t xml:space="preserve"> an</w:t>
      </w:r>
      <w:r w:rsidR="00853F3A" w:rsidRPr="0033310A">
        <w:rPr>
          <w:rFonts w:asciiTheme="majorHAnsi" w:eastAsia="Calibri" w:hAnsiTheme="majorHAnsi" w:cstheme="majorHAnsi"/>
          <w:szCs w:val="18"/>
        </w:rPr>
        <w:t xml:space="preserve"> Online Deactivation Form </w:t>
      </w:r>
      <w:r w:rsidR="00700300" w:rsidRPr="0033310A">
        <w:rPr>
          <w:rFonts w:asciiTheme="majorHAnsi" w:eastAsia="Calibri" w:hAnsiTheme="majorHAnsi" w:cstheme="majorHAnsi"/>
          <w:szCs w:val="18"/>
        </w:rPr>
        <w:t>through SD PRO</w:t>
      </w:r>
      <w:r w:rsidR="009645F7" w:rsidRPr="0033310A">
        <w:rPr>
          <w:rFonts w:asciiTheme="majorHAnsi" w:eastAsia="Calibri" w:hAnsiTheme="majorHAnsi" w:cstheme="majorHAnsi"/>
          <w:szCs w:val="18"/>
        </w:rPr>
        <w:t xml:space="preserve"> or on </w:t>
      </w:r>
      <w:hyperlink r:id="rId12" w:history="1">
        <w:r w:rsidR="009645F7" w:rsidRPr="0033310A">
          <w:rPr>
            <w:rStyle w:val="Hyperlink"/>
          </w:rPr>
          <w:t>https://csa.satcomdirect.com/</w:t>
        </w:r>
      </w:hyperlink>
      <w:r w:rsidR="00700300" w:rsidRPr="0033310A">
        <w:rPr>
          <w:rFonts w:asciiTheme="majorHAnsi" w:eastAsia="Calibri" w:hAnsiTheme="majorHAnsi" w:cstheme="majorHAnsi"/>
          <w:szCs w:val="18"/>
        </w:rPr>
        <w:t>, which can be found under the Service Forms section of the Support tab in SD PRO</w:t>
      </w:r>
      <w:r w:rsidR="001B261E" w:rsidRPr="0033310A">
        <w:rPr>
          <w:rFonts w:asciiTheme="majorHAnsi" w:eastAsia="Calibri" w:hAnsiTheme="majorHAnsi" w:cstheme="majorHAnsi"/>
          <w:szCs w:val="18"/>
        </w:rPr>
        <w:t xml:space="preserve"> (D) In order to temporarily suspend a Service, </w:t>
      </w:r>
      <w:r w:rsidR="00591185" w:rsidRPr="0033310A">
        <w:rPr>
          <w:rFonts w:asciiTheme="majorHAnsi" w:eastAsia="Calibri" w:hAnsiTheme="majorHAnsi" w:cstheme="majorHAnsi"/>
          <w:szCs w:val="18"/>
        </w:rPr>
        <w:t>Customer should submi</w:t>
      </w:r>
      <w:r w:rsidR="00247EE3" w:rsidRPr="0033310A">
        <w:rPr>
          <w:rFonts w:asciiTheme="majorHAnsi" w:eastAsia="Calibri" w:hAnsiTheme="majorHAnsi" w:cstheme="majorHAnsi"/>
          <w:szCs w:val="18"/>
        </w:rPr>
        <w:t xml:space="preserve">t a suspension request via email to </w:t>
      </w:r>
      <w:hyperlink r:id="rId13" w:history="1">
        <w:r w:rsidR="00247EE3" w:rsidRPr="0033310A">
          <w:rPr>
            <w:rStyle w:val="Hyperlink"/>
            <w:rFonts w:asciiTheme="majorHAnsi" w:eastAsia="Calibri" w:hAnsiTheme="majorHAnsi" w:cstheme="majorHAnsi"/>
            <w:szCs w:val="18"/>
          </w:rPr>
          <w:t>activations@satcomdirect.com</w:t>
        </w:r>
      </w:hyperlink>
      <w:r w:rsidRPr="0033310A">
        <w:rPr>
          <w:rFonts w:asciiTheme="majorHAnsi" w:eastAsia="Calibri" w:hAnsiTheme="majorHAnsi" w:cstheme="majorHAnsi"/>
          <w:szCs w:val="18"/>
        </w:rPr>
        <w:t xml:space="preserve">. </w:t>
      </w:r>
      <w:bookmarkEnd w:id="3"/>
      <w:bookmarkEnd w:id="2"/>
      <w:r w:rsidR="00814B2E" w:rsidRPr="0033310A">
        <w:rPr>
          <w:rFonts w:asciiTheme="majorHAnsi" w:eastAsia="Calibri" w:hAnsiTheme="majorHAnsi" w:cstheme="majorHAnsi"/>
          <w:szCs w:val="18"/>
        </w:rPr>
        <w:t>Customer understands and agrees that such requests may take several days to complete and that Customer is responsible for payment of all charges incurred until Customer receives written confirmation from SD that the deactivation or suspension request has been completed</w:t>
      </w:r>
      <w:r w:rsidR="007A0FC4" w:rsidRPr="0033310A">
        <w:rPr>
          <w:rFonts w:asciiTheme="majorHAnsi" w:eastAsia="Calibri" w:hAnsiTheme="majorHAnsi" w:cstheme="majorHAnsi"/>
          <w:szCs w:val="18"/>
        </w:rPr>
        <w:t xml:space="preserve">, </w:t>
      </w:r>
      <w:r w:rsidRPr="0033310A">
        <w:rPr>
          <w:rFonts w:asciiTheme="majorHAnsi" w:eastAsia="SimSun" w:hAnsiTheme="majorHAnsi" w:cstheme="majorHAnsi"/>
          <w:szCs w:val="18"/>
        </w:rPr>
        <w:t>as well as any applicable early termination fees.</w:t>
      </w:r>
      <w:r w:rsidR="00814B2E" w:rsidRPr="00837821">
        <w:rPr>
          <w:szCs w:val="18"/>
        </w:rPr>
        <w:t xml:space="preserve"> </w:t>
      </w:r>
      <w:r w:rsidR="00814B2E" w:rsidRPr="000D08A3">
        <w:rPr>
          <w:rFonts w:asciiTheme="majorHAnsi" w:eastAsia="SimSun" w:hAnsiTheme="majorHAnsi" w:cstheme="majorHAnsi"/>
          <w:szCs w:val="18"/>
        </w:rPr>
        <w:t xml:space="preserve"> </w:t>
      </w:r>
    </w:p>
    <w:p w14:paraId="395E3796" w14:textId="77777777" w:rsidR="00832E41" w:rsidRPr="000D08A3" w:rsidRDefault="00832E41" w:rsidP="00C74EC9">
      <w:pPr>
        <w:contextualSpacing/>
        <w:jc w:val="both"/>
        <w:rPr>
          <w:rFonts w:asciiTheme="majorHAnsi" w:hAnsiTheme="majorHAnsi" w:cstheme="majorHAnsi"/>
          <w:b/>
          <w:bCs/>
          <w:caps/>
          <w:sz w:val="18"/>
          <w:szCs w:val="18"/>
          <w:u w:val="single"/>
        </w:rPr>
      </w:pPr>
    </w:p>
    <w:p w14:paraId="6A17F333" w14:textId="1587521B" w:rsidR="008453AD" w:rsidRPr="00B21FE8" w:rsidRDefault="00832E41" w:rsidP="000B6877">
      <w:pPr>
        <w:pStyle w:val="Normal-bullet"/>
        <w:numPr>
          <w:ilvl w:val="0"/>
          <w:numId w:val="0"/>
        </w:numPr>
        <w:contextualSpacing/>
        <w:jc w:val="both"/>
        <w:rPr>
          <w:rFonts w:asciiTheme="majorHAnsi" w:eastAsia="SimSun" w:hAnsiTheme="majorHAnsi" w:cstheme="majorHAnsi"/>
          <w:szCs w:val="18"/>
        </w:rPr>
      </w:pPr>
      <w:r w:rsidRPr="00B21FE8">
        <w:rPr>
          <w:rFonts w:asciiTheme="majorHAnsi" w:hAnsiTheme="majorHAnsi" w:cstheme="majorHAnsi"/>
          <w:b/>
          <w:szCs w:val="18"/>
          <w:u w:val="single"/>
        </w:rPr>
        <w:t>2. USE OF SERVICES AND EQUIPMENT.</w:t>
      </w:r>
      <w:r w:rsidRPr="00B21FE8">
        <w:rPr>
          <w:rFonts w:asciiTheme="majorHAnsi" w:hAnsiTheme="majorHAnsi" w:cstheme="majorHAnsi"/>
          <w:b/>
          <w:szCs w:val="18"/>
        </w:rPr>
        <w:t xml:space="preserve"> </w:t>
      </w:r>
      <w:r w:rsidRPr="000D08A3">
        <w:rPr>
          <w:rFonts w:asciiTheme="majorHAnsi" w:eastAsia="SimSun" w:hAnsiTheme="majorHAnsi" w:cstheme="majorHAnsi"/>
          <w:szCs w:val="18"/>
        </w:rPr>
        <w:t xml:space="preserve">(A) </w:t>
      </w:r>
      <w:r w:rsidR="00B21FE8">
        <w:rPr>
          <w:rFonts w:asciiTheme="majorHAnsi" w:eastAsia="SimSun" w:hAnsiTheme="majorHAnsi" w:cstheme="majorHAnsi"/>
          <w:b/>
          <w:szCs w:val="18"/>
        </w:rPr>
        <w:t>Additional</w:t>
      </w:r>
      <w:r w:rsidR="00B21FE8" w:rsidRPr="00B21FE8">
        <w:rPr>
          <w:rFonts w:asciiTheme="majorHAnsi" w:eastAsia="SimSun" w:hAnsiTheme="majorHAnsi" w:cstheme="majorHAnsi"/>
          <w:b/>
          <w:szCs w:val="18"/>
        </w:rPr>
        <w:t xml:space="preserve"> </w:t>
      </w:r>
      <w:r w:rsidR="000E7991" w:rsidRPr="00B21FE8">
        <w:rPr>
          <w:rFonts w:asciiTheme="majorHAnsi" w:eastAsia="SimSun" w:hAnsiTheme="majorHAnsi" w:cstheme="majorHAnsi"/>
          <w:b/>
          <w:szCs w:val="18"/>
        </w:rPr>
        <w:t>Terms</w:t>
      </w:r>
      <w:r w:rsidR="00025FAB" w:rsidRPr="00B21FE8">
        <w:rPr>
          <w:rFonts w:asciiTheme="majorHAnsi" w:eastAsia="SimSun" w:hAnsiTheme="majorHAnsi" w:cstheme="majorHAnsi"/>
          <w:b/>
          <w:szCs w:val="18"/>
        </w:rPr>
        <w:t xml:space="preserve">. </w:t>
      </w:r>
      <w:r w:rsidRPr="000D08A3">
        <w:rPr>
          <w:rFonts w:asciiTheme="majorHAnsi" w:hAnsiTheme="majorHAnsi" w:cstheme="majorHAnsi"/>
          <w:szCs w:val="18"/>
        </w:rPr>
        <w:t xml:space="preserve">Use of Services and/or Equipment shall be in accordance with any additional terms and conditions that may be imposed by </w:t>
      </w:r>
      <w:r w:rsidR="00E53CBC" w:rsidRPr="000D08A3">
        <w:rPr>
          <w:rFonts w:asciiTheme="majorHAnsi" w:hAnsiTheme="majorHAnsi" w:cstheme="majorHAnsi"/>
          <w:szCs w:val="18"/>
        </w:rPr>
        <w:t xml:space="preserve">SD or </w:t>
      </w:r>
      <w:r w:rsidRPr="000D08A3">
        <w:rPr>
          <w:rFonts w:asciiTheme="majorHAnsi" w:hAnsiTheme="majorHAnsi" w:cstheme="majorHAnsi"/>
          <w:szCs w:val="18"/>
        </w:rPr>
        <w:t>a SD underlying Supplier including but not limited to: ViaSat</w:t>
      </w:r>
      <w:r w:rsidRPr="000D08A3">
        <w:rPr>
          <w:rFonts w:asciiTheme="majorHAnsi" w:eastAsia="SimSun" w:hAnsiTheme="majorHAnsi" w:cstheme="majorHAnsi"/>
          <w:szCs w:val="18"/>
        </w:rPr>
        <w:t>®</w:t>
      </w:r>
      <w:r w:rsidRPr="000D08A3">
        <w:rPr>
          <w:rFonts w:asciiTheme="majorHAnsi" w:hAnsiTheme="majorHAnsi" w:cstheme="majorHAnsi"/>
          <w:szCs w:val="18"/>
        </w:rPr>
        <w:t>, Inmarsat</w:t>
      </w:r>
      <w:r w:rsidRPr="000D08A3">
        <w:rPr>
          <w:rFonts w:asciiTheme="majorHAnsi" w:eastAsia="SimSun" w:hAnsiTheme="majorHAnsi" w:cstheme="majorHAnsi"/>
          <w:szCs w:val="18"/>
        </w:rPr>
        <w:t>®</w:t>
      </w:r>
      <w:r w:rsidRPr="000D08A3">
        <w:rPr>
          <w:rFonts w:asciiTheme="majorHAnsi" w:hAnsiTheme="majorHAnsi" w:cstheme="majorHAnsi"/>
          <w:szCs w:val="18"/>
        </w:rPr>
        <w:t>, Iridium</w:t>
      </w:r>
      <w:r w:rsidRPr="000D08A3">
        <w:rPr>
          <w:rFonts w:asciiTheme="majorHAnsi" w:eastAsia="SimSun" w:hAnsiTheme="majorHAnsi" w:cstheme="majorHAnsi"/>
          <w:szCs w:val="18"/>
        </w:rPr>
        <w:t>®</w:t>
      </w:r>
      <w:r w:rsidRPr="000D08A3">
        <w:rPr>
          <w:rFonts w:asciiTheme="majorHAnsi" w:hAnsiTheme="majorHAnsi" w:cstheme="majorHAnsi"/>
          <w:szCs w:val="18"/>
        </w:rPr>
        <w:t xml:space="preserve">, </w:t>
      </w:r>
      <w:r w:rsidR="00ED000A">
        <w:rPr>
          <w:rFonts w:asciiTheme="majorHAnsi" w:hAnsiTheme="majorHAnsi" w:cstheme="majorHAnsi"/>
          <w:szCs w:val="18"/>
        </w:rPr>
        <w:t xml:space="preserve">Intelsat®, </w:t>
      </w:r>
      <w:r w:rsidRPr="000D08A3">
        <w:rPr>
          <w:rFonts w:asciiTheme="majorHAnsi" w:hAnsiTheme="majorHAnsi" w:cstheme="majorHAnsi"/>
          <w:szCs w:val="18"/>
        </w:rPr>
        <w:t>SITA</w:t>
      </w:r>
      <w:r w:rsidR="00A1473D" w:rsidRPr="000D08A3">
        <w:rPr>
          <w:rFonts w:asciiTheme="majorHAnsi" w:hAnsiTheme="majorHAnsi" w:cstheme="majorHAnsi"/>
          <w:szCs w:val="18"/>
        </w:rPr>
        <w:t>ONAIR</w:t>
      </w:r>
      <w:r w:rsidRPr="000D08A3">
        <w:rPr>
          <w:rFonts w:asciiTheme="majorHAnsi" w:eastAsia="SimSun" w:hAnsiTheme="majorHAnsi" w:cstheme="majorHAnsi"/>
          <w:szCs w:val="18"/>
        </w:rPr>
        <w:t>®</w:t>
      </w:r>
      <w:r w:rsidRPr="000D08A3">
        <w:rPr>
          <w:rFonts w:asciiTheme="majorHAnsi" w:hAnsiTheme="majorHAnsi" w:cstheme="majorHAnsi"/>
          <w:szCs w:val="18"/>
        </w:rPr>
        <w:t xml:space="preserve"> and DirecTV</w:t>
      </w:r>
      <w:r w:rsidRPr="000D08A3">
        <w:rPr>
          <w:rFonts w:asciiTheme="majorHAnsi" w:eastAsia="SimSun" w:hAnsiTheme="majorHAnsi" w:cstheme="majorHAnsi"/>
          <w:szCs w:val="18"/>
        </w:rPr>
        <w:t>®</w:t>
      </w:r>
      <w:r w:rsidR="00813057" w:rsidRPr="000D08A3">
        <w:rPr>
          <w:rFonts w:asciiTheme="majorHAnsi" w:eastAsia="SimSun" w:hAnsiTheme="majorHAnsi" w:cstheme="majorHAnsi"/>
          <w:szCs w:val="18"/>
        </w:rPr>
        <w:t xml:space="preserve"> (“Suppliers”)</w:t>
      </w:r>
      <w:r w:rsidRPr="000D08A3">
        <w:rPr>
          <w:rFonts w:asciiTheme="majorHAnsi" w:hAnsiTheme="majorHAnsi" w:cstheme="majorHAnsi"/>
          <w:szCs w:val="18"/>
        </w:rPr>
        <w:t xml:space="preserve">. These additional terms and conditions can be found </w:t>
      </w:r>
      <w:r w:rsidRPr="000B6877">
        <w:rPr>
          <w:rFonts w:asciiTheme="majorHAnsi" w:hAnsiTheme="majorHAnsi" w:cstheme="majorHAnsi"/>
          <w:szCs w:val="18"/>
        </w:rPr>
        <w:t xml:space="preserve">at </w:t>
      </w:r>
      <w:hyperlink r:id="rId14" w:history="1">
        <w:r w:rsidR="002C50B9">
          <w:rPr>
            <w:rStyle w:val="Hyperlink"/>
          </w:rPr>
          <w:t>www.satcomdirect.com/legal-notices</w:t>
        </w:r>
      </w:hyperlink>
      <w:r w:rsidR="00F95D71" w:rsidRPr="000B6877">
        <w:rPr>
          <w:rFonts w:asciiTheme="majorHAnsi" w:hAnsiTheme="majorHAnsi" w:cstheme="majorHAnsi"/>
          <w:szCs w:val="18"/>
        </w:rPr>
        <w:t>,</w:t>
      </w:r>
      <w:r w:rsidR="00F95D71">
        <w:rPr>
          <w:rFonts w:asciiTheme="majorHAnsi" w:hAnsiTheme="majorHAnsi" w:cstheme="majorHAnsi"/>
          <w:szCs w:val="18"/>
        </w:rPr>
        <w:t xml:space="preserve"> </w:t>
      </w:r>
      <w:r w:rsidRPr="000D08A3">
        <w:rPr>
          <w:rFonts w:asciiTheme="majorHAnsi" w:hAnsiTheme="majorHAnsi" w:cstheme="majorHAnsi"/>
          <w:szCs w:val="18"/>
        </w:rPr>
        <w:t>are incorporated herein by reference and may be amended from time to time. (B)</w:t>
      </w:r>
      <w:r w:rsidRPr="000D08A3">
        <w:rPr>
          <w:rFonts w:asciiTheme="majorHAnsi" w:eastAsia="SimSun" w:hAnsiTheme="majorHAnsi" w:cstheme="majorHAnsi"/>
          <w:szCs w:val="18"/>
        </w:rPr>
        <w:t xml:space="preserve"> </w:t>
      </w:r>
      <w:r w:rsidR="008453AD" w:rsidRPr="000D08A3">
        <w:rPr>
          <w:rFonts w:asciiTheme="majorHAnsi" w:eastAsia="SimSun" w:hAnsiTheme="majorHAnsi" w:cstheme="majorHAnsi"/>
          <w:b/>
          <w:szCs w:val="18"/>
        </w:rPr>
        <w:t xml:space="preserve">Laws &amp; </w:t>
      </w:r>
      <w:r w:rsidR="00025FAB" w:rsidRPr="000D08A3">
        <w:rPr>
          <w:rFonts w:asciiTheme="majorHAnsi" w:eastAsia="SimSun" w:hAnsiTheme="majorHAnsi" w:cstheme="majorHAnsi"/>
          <w:b/>
          <w:szCs w:val="18"/>
        </w:rPr>
        <w:t xml:space="preserve">Regulations. </w:t>
      </w:r>
      <w:r w:rsidRPr="000D08A3">
        <w:rPr>
          <w:rFonts w:asciiTheme="majorHAnsi" w:eastAsia="SimSun" w:hAnsiTheme="majorHAnsi" w:cstheme="majorHAnsi"/>
          <w:szCs w:val="18"/>
        </w:rPr>
        <w:t xml:space="preserve">Customer will use the Services </w:t>
      </w:r>
      <w:r w:rsidR="00BE169C" w:rsidRPr="000D08A3">
        <w:rPr>
          <w:rFonts w:asciiTheme="majorHAnsi" w:eastAsia="SimSun" w:hAnsiTheme="majorHAnsi" w:cstheme="majorHAnsi"/>
          <w:szCs w:val="18"/>
        </w:rPr>
        <w:t xml:space="preserve">and Equipment </w:t>
      </w:r>
      <w:r w:rsidRPr="000D08A3">
        <w:rPr>
          <w:rFonts w:asciiTheme="majorHAnsi" w:eastAsia="SimSun" w:hAnsiTheme="majorHAnsi" w:cstheme="majorHAnsi"/>
          <w:szCs w:val="18"/>
        </w:rPr>
        <w:t xml:space="preserve">only in accordance with applicable U.S. and foreign rules, laws and regulations. </w:t>
      </w:r>
      <w:r w:rsidR="00627F5F" w:rsidRPr="00B21FE8">
        <w:rPr>
          <w:rFonts w:asciiTheme="majorHAnsi" w:eastAsia="SimSun" w:hAnsiTheme="majorHAnsi" w:cstheme="majorHAnsi"/>
          <w:szCs w:val="18"/>
        </w:rPr>
        <w:t xml:space="preserve">Customer agrees to obtain, at </w:t>
      </w:r>
      <w:r w:rsidR="00627F5F" w:rsidRPr="00B21FE8">
        <w:rPr>
          <w:rFonts w:asciiTheme="majorHAnsi" w:hAnsiTheme="majorHAnsi" w:cstheme="majorHAnsi"/>
          <w:szCs w:val="18"/>
        </w:rPr>
        <w:t>Customer’s sole expense, all necessary licenses, approvals, permits, consents and governmental authorizations that may be required for Customer’s use of the Services and</w:t>
      </w:r>
      <w:r w:rsidR="008453AD" w:rsidRPr="000D08A3">
        <w:rPr>
          <w:rFonts w:asciiTheme="majorHAnsi" w:hAnsiTheme="majorHAnsi" w:cstheme="majorHAnsi"/>
          <w:szCs w:val="18"/>
        </w:rPr>
        <w:t>/or</w:t>
      </w:r>
      <w:r w:rsidR="00627F5F" w:rsidRPr="000D08A3">
        <w:rPr>
          <w:rFonts w:asciiTheme="majorHAnsi" w:hAnsiTheme="majorHAnsi" w:cstheme="majorHAnsi"/>
          <w:szCs w:val="18"/>
        </w:rPr>
        <w:t xml:space="preserve"> Equipment. </w:t>
      </w:r>
      <w:r w:rsidRPr="000D08A3">
        <w:rPr>
          <w:rFonts w:asciiTheme="majorHAnsi" w:eastAsia="SimSun" w:hAnsiTheme="majorHAnsi" w:cstheme="majorHAnsi"/>
          <w:szCs w:val="18"/>
        </w:rPr>
        <w:t xml:space="preserve">Customer is solely responsible for determining and complying with the licensing requirements in any jurisdiction in which it is operating the Services and/or Equipment. </w:t>
      </w:r>
      <w:r w:rsidR="008453AD" w:rsidRPr="000D08A3">
        <w:rPr>
          <w:rFonts w:asciiTheme="majorHAnsi" w:hAnsiTheme="majorHAnsi" w:cstheme="majorHAnsi"/>
          <w:szCs w:val="18"/>
        </w:rPr>
        <w:t xml:space="preserve">No Services shall be used in, or Equipment imported into, any country where doing so is a violation of applicable U.S. law, and no Services shall be used by, or Equipment transferred to, any person or entity identified on the U.S. Specially Designated Nationals (SDN) List. Without limiting the foregoing, in no instance shall Services be used in, or Equipment imported into, the following countries without the express written consent of SD, which will only be provided upon a showing that the proposed use or importation is licensed or otherwise authorized by the applicable authority: Cuba, Iran, Syria, Sudan and North Korea. </w:t>
      </w:r>
      <w:r w:rsidR="008453AD" w:rsidRPr="000D08A3">
        <w:rPr>
          <w:rFonts w:asciiTheme="majorHAnsi" w:eastAsia="SimSun" w:hAnsiTheme="majorHAnsi" w:cstheme="majorHAnsi"/>
          <w:szCs w:val="18"/>
        </w:rPr>
        <w:t>SD will not be held responsible for any operational restrictions, customs, license or permit fees required for operation of the Services and/or Equipment in the destination country. In addition, SD will have no responsibility for fines associated with terminal seizure nor for legal ramifications of using Equipment and/or Services in countries where doing so is prohibited.</w:t>
      </w:r>
      <w:r w:rsidR="008453AD" w:rsidRPr="000D08A3">
        <w:rPr>
          <w:rFonts w:asciiTheme="majorHAnsi" w:hAnsiTheme="majorHAnsi" w:cstheme="majorHAnsi"/>
          <w:szCs w:val="18"/>
        </w:rPr>
        <w:t xml:space="preserve"> </w:t>
      </w:r>
      <w:r w:rsidR="00627F5F" w:rsidRPr="000D08A3">
        <w:rPr>
          <w:rFonts w:asciiTheme="majorHAnsi" w:eastAsia="SimSun" w:hAnsiTheme="majorHAnsi" w:cstheme="majorHAnsi"/>
          <w:szCs w:val="18"/>
        </w:rPr>
        <w:t xml:space="preserve">(C) </w:t>
      </w:r>
      <w:r w:rsidR="00627F5F" w:rsidRPr="000D08A3">
        <w:rPr>
          <w:rFonts w:asciiTheme="majorHAnsi" w:eastAsia="SimSun" w:hAnsiTheme="majorHAnsi" w:cstheme="majorHAnsi"/>
          <w:b/>
          <w:szCs w:val="18"/>
        </w:rPr>
        <w:t xml:space="preserve">Abusive or Fraudulent Use. </w:t>
      </w:r>
      <w:r w:rsidRPr="000D08A3">
        <w:rPr>
          <w:rFonts w:asciiTheme="majorHAnsi" w:eastAsia="SimSun" w:hAnsiTheme="majorHAnsi" w:cstheme="majorHAnsi"/>
          <w:szCs w:val="18"/>
        </w:rPr>
        <w:t>Customer will be liable for all use or misuse of the Services and/or Equipment hereunder, irrespective of whether such use or misuse was authorized, fraudulent or otherwise. Customer will not use the Services or Equipment in an abusive or fraudulent manner, including, but not limited to the following actions</w:t>
      </w:r>
      <w:r w:rsidRPr="000D08A3">
        <w:rPr>
          <w:rFonts w:asciiTheme="majorHAnsi" w:hAnsiTheme="majorHAnsi" w:cstheme="majorHAnsi"/>
          <w:szCs w:val="18"/>
        </w:rPr>
        <w:t xml:space="preserve">: </w:t>
      </w:r>
      <w:r w:rsidRPr="000D08A3">
        <w:rPr>
          <w:rFonts w:asciiTheme="majorHAnsi" w:eastAsia="SimSun" w:hAnsiTheme="majorHAnsi" w:cstheme="majorHAnsi"/>
          <w:szCs w:val="18"/>
        </w:rPr>
        <w:t xml:space="preserve">(i) accessing or attempting to access Services by using an unauthorized device or by tampering with or altering Equipment; (ii) obtaining or attempting to obtain permission to use Services or Equipment by providing false or misleading information; (iii) obtaining Services or Equipment without having the intent to pay charges incurred; (iv) using Services or Equipment to further </w:t>
      </w:r>
      <w:r w:rsidR="00637D19">
        <w:rPr>
          <w:rFonts w:asciiTheme="majorHAnsi" w:eastAsia="SimSun" w:hAnsiTheme="majorHAnsi" w:cstheme="majorHAnsi"/>
          <w:szCs w:val="18"/>
        </w:rPr>
        <w:t>unlawful</w:t>
      </w:r>
      <w:r w:rsidR="00637D19" w:rsidRPr="000D08A3">
        <w:rPr>
          <w:rFonts w:asciiTheme="majorHAnsi" w:eastAsia="SimSun" w:hAnsiTheme="majorHAnsi" w:cstheme="majorHAnsi"/>
          <w:szCs w:val="18"/>
        </w:rPr>
        <w:t xml:space="preserve"> </w:t>
      </w:r>
      <w:r w:rsidRPr="000D08A3">
        <w:rPr>
          <w:rFonts w:asciiTheme="majorHAnsi" w:eastAsia="SimSun" w:hAnsiTheme="majorHAnsi" w:cstheme="majorHAnsi"/>
          <w:szCs w:val="18"/>
        </w:rPr>
        <w:t xml:space="preserve">activity; (v) using Services or Equipment to make obscene or illegal communications, to impersonate another person with fraudulent or malicious intent or to call another person so frequently or at such times of day or in any other manner with the intended effect of annoying, threatening or harassing such other persons; or (vi) using Services or Equipment in a manner that interferes unreasonably with use of Services or Equipment by one or more other SD customers. </w:t>
      </w:r>
      <w:r w:rsidR="00627F5F" w:rsidRPr="000D08A3">
        <w:rPr>
          <w:rFonts w:asciiTheme="majorHAnsi" w:eastAsia="SimSun" w:hAnsiTheme="majorHAnsi" w:cstheme="majorHAnsi"/>
          <w:szCs w:val="18"/>
        </w:rPr>
        <w:t xml:space="preserve"> </w:t>
      </w:r>
    </w:p>
    <w:p w14:paraId="5948B28C" w14:textId="77777777" w:rsidR="00832E41" w:rsidRPr="000D08A3" w:rsidRDefault="00832E41" w:rsidP="00C74EC9">
      <w:pPr>
        <w:pStyle w:val="Normal-bullet"/>
        <w:numPr>
          <w:ilvl w:val="0"/>
          <w:numId w:val="0"/>
        </w:numPr>
        <w:contextualSpacing/>
        <w:jc w:val="both"/>
        <w:rPr>
          <w:rFonts w:asciiTheme="majorHAnsi" w:hAnsiTheme="majorHAnsi" w:cstheme="majorHAnsi"/>
          <w:szCs w:val="18"/>
        </w:rPr>
      </w:pPr>
    </w:p>
    <w:p w14:paraId="54F69314" w14:textId="53077579" w:rsidR="00832E41" w:rsidRPr="000D08A3" w:rsidRDefault="00832E41" w:rsidP="00C74EC9">
      <w:pPr>
        <w:jc w:val="both"/>
        <w:rPr>
          <w:rFonts w:asciiTheme="majorHAnsi" w:hAnsiTheme="majorHAnsi" w:cstheme="majorHAnsi"/>
          <w:b/>
          <w:bCs/>
          <w:caps/>
          <w:sz w:val="18"/>
          <w:szCs w:val="18"/>
          <w:u w:val="single"/>
        </w:rPr>
      </w:pPr>
      <w:r w:rsidRPr="000D08A3">
        <w:rPr>
          <w:rFonts w:asciiTheme="majorHAnsi" w:hAnsiTheme="majorHAnsi" w:cstheme="majorHAnsi"/>
          <w:b/>
          <w:bCs/>
          <w:caps/>
          <w:sz w:val="18"/>
          <w:szCs w:val="18"/>
          <w:u w:val="single"/>
        </w:rPr>
        <w:t>3. service</w:t>
      </w:r>
      <w:r w:rsidR="00643340">
        <w:rPr>
          <w:rFonts w:asciiTheme="majorHAnsi" w:hAnsiTheme="majorHAnsi" w:cstheme="majorHAnsi"/>
          <w:b/>
          <w:bCs/>
          <w:caps/>
          <w:sz w:val="18"/>
          <w:szCs w:val="18"/>
          <w:u w:val="single"/>
        </w:rPr>
        <w:t>S</w:t>
      </w:r>
      <w:r w:rsidRPr="000D08A3">
        <w:rPr>
          <w:rFonts w:asciiTheme="majorHAnsi" w:hAnsiTheme="majorHAnsi" w:cstheme="majorHAnsi"/>
          <w:b/>
          <w:bCs/>
          <w:caps/>
          <w:sz w:val="18"/>
          <w:szCs w:val="18"/>
          <w:u w:val="single"/>
        </w:rPr>
        <w:t xml:space="preserve"> TERMS AND CONDITIONS.</w:t>
      </w:r>
    </w:p>
    <w:p w14:paraId="2D509834" w14:textId="6181DED8" w:rsidR="00832E41" w:rsidRPr="000D08A3" w:rsidRDefault="00585BBB" w:rsidP="002C50B9">
      <w:pPr>
        <w:autoSpaceDE w:val="0"/>
        <w:autoSpaceDN w:val="0"/>
        <w:adjustRightInd w:val="0"/>
        <w:contextualSpacing/>
        <w:jc w:val="both"/>
        <w:rPr>
          <w:rFonts w:asciiTheme="majorHAnsi" w:hAnsiTheme="majorHAnsi" w:cstheme="majorHAnsi"/>
          <w:caps/>
          <w:sz w:val="18"/>
          <w:szCs w:val="18"/>
        </w:rPr>
      </w:pPr>
      <w:r w:rsidRPr="000D08A3">
        <w:rPr>
          <w:rFonts w:ascii="Calibri" w:hAnsi="Calibri" w:cs="Calibri"/>
          <w:b/>
          <w:bCs/>
          <w:sz w:val="18"/>
          <w:szCs w:val="18"/>
        </w:rPr>
        <w:t>3.1 AVAILABILITY OF SERVICES.</w:t>
      </w:r>
      <w:r w:rsidRPr="000D08A3">
        <w:rPr>
          <w:rFonts w:ascii="Calibri" w:hAnsi="Calibri" w:cs="Calibri"/>
          <w:sz w:val="18"/>
          <w:szCs w:val="18"/>
        </w:rPr>
        <w:t xml:space="preserve"> (A) </w:t>
      </w:r>
      <w:r w:rsidRPr="000D08A3">
        <w:rPr>
          <w:rFonts w:ascii="Calibri" w:hAnsi="Calibri" w:cs="Calibri"/>
          <w:b/>
          <w:bCs/>
          <w:sz w:val="18"/>
          <w:szCs w:val="18"/>
        </w:rPr>
        <w:t>In General.</w:t>
      </w:r>
      <w:r w:rsidRPr="000D08A3">
        <w:rPr>
          <w:rFonts w:ascii="Calibri" w:hAnsi="Calibri" w:cs="Calibri"/>
          <w:sz w:val="18"/>
          <w:szCs w:val="18"/>
        </w:rPr>
        <w:t xml:space="preserve"> THE SERVICES ARE PROVIDED ON AN “ON-DEMAND” BASIS AND ARE SUBJECT TO AVAILABILITY OF CAPACITY ON THE APPLICABLE SATELLITE OR TERRESTRIAL NETWORK. SERVICES MAY BE TEMPORARILY UNAVAILABLE OR LIMITED BECAUSE OF CAPACITY LIMITATIONS, EQUIPMENT OR NETWORK FAILURES OR LIMITATIONS, DISTRESS OR ANY OTHER EMERGENCY OR NATIONAL SECURITY PRE-EMPTION AS REQUIRED BY SD OR A SUPPLIER OR MAY BE TEMPORARILY INTERRUPTED OR CURTAILED DUE TO MODIFICATIONS, UPGRADES, REPAIRS OR SIMILAR ACTIVITIES OF A SUPPLIER. SD HAS NO LIABILITY FOR</w:t>
      </w:r>
      <w:r w:rsidR="002E2D36" w:rsidRPr="000D08A3">
        <w:rPr>
          <w:rFonts w:ascii="Calibri" w:hAnsi="Calibri" w:cs="Calibri"/>
          <w:sz w:val="18"/>
          <w:szCs w:val="18"/>
        </w:rPr>
        <w:t xml:space="preserve"> ANY SUCH</w:t>
      </w:r>
      <w:r w:rsidRPr="000D08A3">
        <w:rPr>
          <w:rFonts w:ascii="Calibri" w:hAnsi="Calibri" w:cs="Calibri"/>
          <w:sz w:val="18"/>
          <w:szCs w:val="18"/>
        </w:rPr>
        <w:t xml:space="preserve"> UNAVAILABILITY OR MALFUNCTION. </w:t>
      </w:r>
      <w:r w:rsidR="00643340" w:rsidRPr="000D08A3">
        <w:rPr>
          <w:rFonts w:asciiTheme="majorHAnsi" w:hAnsiTheme="majorHAnsi" w:cstheme="majorHAnsi"/>
          <w:caps/>
          <w:sz w:val="18"/>
          <w:szCs w:val="18"/>
        </w:rPr>
        <w:t>THE SERVICES DO NOT GUARANTEE 911 OR OTHER E</w:t>
      </w:r>
      <w:r w:rsidR="00643340">
        <w:rPr>
          <w:rFonts w:asciiTheme="majorHAnsi" w:hAnsiTheme="majorHAnsi" w:cstheme="majorHAnsi"/>
          <w:caps/>
          <w:sz w:val="18"/>
          <w:szCs w:val="18"/>
        </w:rPr>
        <w:t>MERGENCY RESPONSE CAPABILITIES.</w:t>
      </w:r>
      <w:r w:rsidR="00643340" w:rsidRPr="000D08A3">
        <w:rPr>
          <w:rFonts w:asciiTheme="majorHAnsi" w:hAnsiTheme="majorHAnsi" w:cstheme="majorHAnsi"/>
          <w:caps/>
          <w:sz w:val="18"/>
          <w:szCs w:val="18"/>
        </w:rPr>
        <w:t xml:space="preserve"> </w:t>
      </w:r>
      <w:r w:rsidR="00643340" w:rsidRPr="000D08A3">
        <w:rPr>
          <w:rFonts w:asciiTheme="majorHAnsi" w:hAnsiTheme="majorHAnsi" w:cstheme="majorHAnsi"/>
          <w:sz w:val="18"/>
          <w:szCs w:val="18"/>
        </w:rPr>
        <w:t>Customer is responsible for making such provision as may be required by law or good safety practices for transmission of priority or distress communications through facilities other than the Services</w:t>
      </w:r>
      <w:r w:rsidR="00643340">
        <w:rPr>
          <w:rFonts w:asciiTheme="majorHAnsi" w:hAnsiTheme="majorHAnsi" w:cstheme="majorHAnsi"/>
          <w:sz w:val="18"/>
          <w:szCs w:val="18"/>
        </w:rPr>
        <w:t>.</w:t>
      </w:r>
      <w:r w:rsidR="00643340" w:rsidRPr="000D08A3">
        <w:rPr>
          <w:rFonts w:ascii="Calibri" w:hAnsi="Calibri" w:cs="Calibri"/>
          <w:sz w:val="18"/>
          <w:szCs w:val="18"/>
        </w:rPr>
        <w:t xml:space="preserve"> </w:t>
      </w:r>
      <w:r w:rsidRPr="000D08A3">
        <w:rPr>
          <w:rFonts w:ascii="Calibri" w:hAnsi="Calibri" w:cs="Calibri"/>
          <w:sz w:val="18"/>
          <w:szCs w:val="18"/>
        </w:rPr>
        <w:t xml:space="preserve">(B) </w:t>
      </w:r>
      <w:r w:rsidRPr="000D08A3">
        <w:rPr>
          <w:rFonts w:ascii="Calibri" w:hAnsi="Calibri" w:cs="Calibri"/>
          <w:b/>
          <w:bCs/>
          <w:sz w:val="18"/>
          <w:szCs w:val="18"/>
        </w:rPr>
        <w:t>Use Limits and Network Management. </w:t>
      </w:r>
      <w:r w:rsidR="00B931A9" w:rsidRPr="009431F5">
        <w:rPr>
          <w:rFonts w:ascii="Calibri" w:hAnsi="Calibri" w:cs="Calibri"/>
          <w:sz w:val="18"/>
          <w:szCs w:val="18"/>
        </w:rPr>
        <w:t xml:space="preserve">SD automatically measures and monitors network performance and performance of Customer’s Internet connection. </w:t>
      </w:r>
      <w:r w:rsidR="00C1063C">
        <w:rPr>
          <w:rFonts w:ascii="Calibri" w:hAnsi="Calibri" w:cs="Calibri"/>
          <w:sz w:val="18"/>
          <w:szCs w:val="18"/>
        </w:rPr>
        <w:t xml:space="preserve">Due to capacity limitations and shared use of the networks used to deliver the Services, </w:t>
      </w:r>
      <w:r w:rsidRPr="000D08A3">
        <w:rPr>
          <w:rFonts w:ascii="Calibri" w:hAnsi="Calibri" w:cs="Calibri"/>
          <w:sz w:val="18"/>
          <w:szCs w:val="18"/>
        </w:rPr>
        <w:t xml:space="preserve">SD may prioritize, restrict, or set limits (such as bandwidth allocations, or limits on types of content accessed or transferred) on </w:t>
      </w:r>
      <w:r w:rsidR="00D260CF" w:rsidRPr="000D08A3">
        <w:rPr>
          <w:rFonts w:ascii="Calibri" w:hAnsi="Calibri" w:cs="Calibri"/>
          <w:sz w:val="18"/>
          <w:szCs w:val="18"/>
        </w:rPr>
        <w:t xml:space="preserve">Customer’s </w:t>
      </w:r>
      <w:r w:rsidRPr="000D08A3">
        <w:rPr>
          <w:rFonts w:ascii="Calibri" w:hAnsi="Calibri" w:cs="Calibri"/>
          <w:sz w:val="18"/>
          <w:szCs w:val="18"/>
        </w:rPr>
        <w:t>use of the Service</w:t>
      </w:r>
      <w:r w:rsidR="003A2452" w:rsidRPr="000D08A3">
        <w:rPr>
          <w:rFonts w:ascii="Calibri" w:hAnsi="Calibri" w:cs="Calibri"/>
          <w:sz w:val="18"/>
          <w:szCs w:val="18"/>
        </w:rPr>
        <w:t>s</w:t>
      </w:r>
      <w:r w:rsidRPr="000D08A3">
        <w:rPr>
          <w:rFonts w:ascii="Calibri" w:hAnsi="Calibri" w:cs="Calibri"/>
          <w:sz w:val="18"/>
          <w:szCs w:val="18"/>
        </w:rPr>
        <w:t xml:space="preserve"> for certain applications. In times of heavy network usage, this may impact the functioning of high bandwidth applications. As with any mobile broadband network, speed may vary due to </w:t>
      </w:r>
      <w:r w:rsidR="009C4D04">
        <w:rPr>
          <w:rFonts w:ascii="Calibri" w:hAnsi="Calibri" w:cs="Calibri"/>
          <w:sz w:val="18"/>
          <w:szCs w:val="18"/>
        </w:rPr>
        <w:t>Customer’s</w:t>
      </w:r>
      <w:r w:rsidR="009C4D04" w:rsidRPr="000D08A3">
        <w:rPr>
          <w:rFonts w:ascii="Calibri" w:hAnsi="Calibri" w:cs="Calibri"/>
          <w:sz w:val="18"/>
          <w:szCs w:val="18"/>
        </w:rPr>
        <w:t xml:space="preserve"> </w:t>
      </w:r>
      <w:r w:rsidRPr="000D08A3">
        <w:rPr>
          <w:rFonts w:ascii="Calibri" w:hAnsi="Calibri" w:cs="Calibri"/>
          <w:sz w:val="18"/>
          <w:szCs w:val="18"/>
        </w:rPr>
        <w:t>device, atmospheric conditions, terrain, network capacity, and location.  Content, file sharing or multiplayer gaming requiring high bandwidth, such as VoIP, streaming audio and video and file sharing, are given a lower priority and at times may be blocked or not work consistently. </w:t>
      </w:r>
      <w:r w:rsidR="0077001B">
        <w:rPr>
          <w:rFonts w:ascii="Calibri" w:hAnsi="Calibri" w:cs="Calibri"/>
          <w:sz w:val="18"/>
          <w:szCs w:val="18"/>
        </w:rPr>
        <w:t>Except as described herein, SD</w:t>
      </w:r>
      <w:r w:rsidR="0077001B" w:rsidRPr="0077001B">
        <w:rPr>
          <w:rFonts w:ascii="Calibri" w:hAnsi="Calibri" w:cs="Calibri"/>
          <w:sz w:val="18"/>
          <w:szCs w:val="18"/>
        </w:rPr>
        <w:t xml:space="preserve"> </w:t>
      </w:r>
      <w:r w:rsidR="00C1063C">
        <w:rPr>
          <w:rFonts w:ascii="Calibri" w:hAnsi="Calibri" w:cs="Calibri"/>
          <w:sz w:val="18"/>
          <w:szCs w:val="18"/>
        </w:rPr>
        <w:t>will</w:t>
      </w:r>
      <w:r w:rsidR="0077001B" w:rsidRPr="0077001B">
        <w:rPr>
          <w:rFonts w:ascii="Calibri" w:hAnsi="Calibri" w:cs="Calibri"/>
          <w:sz w:val="18"/>
          <w:szCs w:val="18"/>
        </w:rPr>
        <w:t xml:space="preserve"> manage its network in a manner that does not discriminate based on a website’s content or its provider and that is source and content</w:t>
      </w:r>
      <w:r w:rsidR="00C1063C">
        <w:rPr>
          <w:rFonts w:ascii="Calibri" w:hAnsi="Calibri" w:cs="Calibri"/>
          <w:sz w:val="18"/>
          <w:szCs w:val="18"/>
        </w:rPr>
        <w:t xml:space="preserve"> neutral </w:t>
      </w:r>
      <w:r w:rsidR="0077001B" w:rsidRPr="0077001B">
        <w:rPr>
          <w:rFonts w:ascii="Calibri" w:hAnsi="Calibri" w:cs="Calibri"/>
          <w:sz w:val="18"/>
          <w:szCs w:val="18"/>
        </w:rPr>
        <w:t>wheneve</w:t>
      </w:r>
      <w:r w:rsidR="00B931A9">
        <w:rPr>
          <w:rFonts w:ascii="Calibri" w:hAnsi="Calibri" w:cs="Calibri"/>
          <w:sz w:val="18"/>
          <w:szCs w:val="18"/>
        </w:rPr>
        <w:t xml:space="preserve">r reasonably possible to do so. (C) </w:t>
      </w:r>
      <w:r w:rsidR="00643340">
        <w:rPr>
          <w:rFonts w:ascii="Calibri" w:hAnsi="Calibri" w:cs="Calibri"/>
          <w:b/>
          <w:sz w:val="18"/>
          <w:szCs w:val="18"/>
        </w:rPr>
        <w:t xml:space="preserve">SD </w:t>
      </w:r>
      <w:r w:rsidR="00B931A9">
        <w:rPr>
          <w:rFonts w:ascii="Calibri" w:hAnsi="Calibri" w:cs="Calibri"/>
          <w:b/>
          <w:sz w:val="18"/>
          <w:szCs w:val="18"/>
        </w:rPr>
        <w:t>Monitoring</w:t>
      </w:r>
      <w:r w:rsidR="009431F5" w:rsidRPr="009431F5">
        <w:rPr>
          <w:rFonts w:ascii="Calibri" w:hAnsi="Calibri" w:cs="Calibri"/>
          <w:sz w:val="18"/>
          <w:szCs w:val="18"/>
        </w:rPr>
        <w:t>. SD may access and record infor</w:t>
      </w:r>
      <w:r w:rsidR="00F800C1">
        <w:rPr>
          <w:rFonts w:ascii="Calibri" w:hAnsi="Calibri" w:cs="Calibri"/>
          <w:sz w:val="18"/>
          <w:szCs w:val="18"/>
        </w:rPr>
        <w:t xml:space="preserve">mation about Customer equipment, </w:t>
      </w:r>
      <w:r w:rsidR="009431F5" w:rsidRPr="009431F5">
        <w:rPr>
          <w:rFonts w:ascii="Calibri" w:hAnsi="Calibri" w:cs="Calibri"/>
          <w:sz w:val="18"/>
          <w:szCs w:val="18"/>
        </w:rPr>
        <w:t xml:space="preserve">settings and software in order to provide customized technical support. Customer agrees to permit SD to access and record such data for the purposes described herein. SD shall </w:t>
      </w:r>
      <w:r w:rsidR="00643340">
        <w:rPr>
          <w:rFonts w:ascii="Calibri" w:hAnsi="Calibri" w:cs="Calibri"/>
          <w:sz w:val="18"/>
          <w:szCs w:val="18"/>
        </w:rPr>
        <w:t xml:space="preserve">further </w:t>
      </w:r>
      <w:r w:rsidR="009431F5" w:rsidRPr="009431F5">
        <w:rPr>
          <w:rFonts w:ascii="Calibri" w:hAnsi="Calibri" w:cs="Calibri"/>
          <w:sz w:val="18"/>
          <w:szCs w:val="18"/>
        </w:rPr>
        <w:t xml:space="preserve">have the right, but not the obligation, to monitor Internet </w:t>
      </w:r>
      <w:r w:rsidR="00F800C1">
        <w:rPr>
          <w:rFonts w:ascii="Calibri" w:hAnsi="Calibri" w:cs="Calibri"/>
          <w:sz w:val="18"/>
          <w:szCs w:val="18"/>
        </w:rPr>
        <w:t>traffic and content on its network, in its sole discretion,</w:t>
      </w:r>
      <w:r w:rsidR="009431F5" w:rsidRPr="009431F5">
        <w:rPr>
          <w:rFonts w:ascii="Calibri" w:hAnsi="Calibri" w:cs="Calibri"/>
          <w:sz w:val="18"/>
          <w:szCs w:val="18"/>
        </w:rPr>
        <w:t xml:space="preserve"> </w:t>
      </w:r>
      <w:r w:rsidR="00F800C1" w:rsidRPr="009431F5">
        <w:rPr>
          <w:rFonts w:ascii="Calibri" w:hAnsi="Calibri" w:cs="Calibri"/>
          <w:sz w:val="18"/>
          <w:szCs w:val="18"/>
        </w:rPr>
        <w:t>including through the use of automatic co</w:t>
      </w:r>
      <w:r w:rsidR="00643340">
        <w:rPr>
          <w:rFonts w:ascii="Calibri" w:hAnsi="Calibri" w:cs="Calibri"/>
          <w:sz w:val="18"/>
          <w:szCs w:val="18"/>
        </w:rPr>
        <w:t xml:space="preserve">ntent filters (including, </w:t>
      </w:r>
      <w:r w:rsidR="00F800C1" w:rsidRPr="009431F5">
        <w:rPr>
          <w:rFonts w:ascii="Calibri" w:hAnsi="Calibri" w:cs="Calibri"/>
          <w:sz w:val="18"/>
          <w:szCs w:val="18"/>
        </w:rPr>
        <w:t>without limitation</w:t>
      </w:r>
      <w:r w:rsidR="00F800C1">
        <w:rPr>
          <w:rFonts w:ascii="Calibri" w:hAnsi="Calibri" w:cs="Calibri"/>
          <w:sz w:val="18"/>
          <w:szCs w:val="18"/>
        </w:rPr>
        <w:t>,</w:t>
      </w:r>
      <w:r w:rsidR="00F800C1" w:rsidRPr="009431F5">
        <w:rPr>
          <w:rFonts w:ascii="Calibri" w:hAnsi="Calibri" w:cs="Calibri"/>
          <w:sz w:val="18"/>
          <w:szCs w:val="18"/>
        </w:rPr>
        <w:t xml:space="preserve"> Spam, virus, and adult language sniffers and fil</w:t>
      </w:r>
      <w:r w:rsidR="00F800C1">
        <w:rPr>
          <w:rFonts w:ascii="Calibri" w:hAnsi="Calibri" w:cs="Calibri"/>
          <w:sz w:val="18"/>
          <w:szCs w:val="18"/>
        </w:rPr>
        <w:t xml:space="preserve">ters), </w:t>
      </w:r>
      <w:r w:rsidR="009431F5" w:rsidRPr="009431F5">
        <w:rPr>
          <w:rFonts w:ascii="Calibri" w:hAnsi="Calibri" w:cs="Calibri"/>
          <w:sz w:val="18"/>
          <w:szCs w:val="18"/>
        </w:rPr>
        <w:t xml:space="preserve">in order to determine compliance with this Agreement and any operating rules established by SD. </w:t>
      </w:r>
      <w:r w:rsidRPr="000D08A3">
        <w:rPr>
          <w:rFonts w:ascii="Calibri" w:hAnsi="Calibri" w:cs="Calibri"/>
          <w:sz w:val="18"/>
          <w:szCs w:val="18"/>
        </w:rPr>
        <w:t>(</w:t>
      </w:r>
      <w:r w:rsidR="00643340">
        <w:rPr>
          <w:rFonts w:ascii="Calibri" w:hAnsi="Calibri" w:cs="Calibri"/>
          <w:sz w:val="18"/>
          <w:szCs w:val="18"/>
        </w:rPr>
        <w:t>D</w:t>
      </w:r>
      <w:r w:rsidRPr="000D08A3">
        <w:rPr>
          <w:rFonts w:ascii="Calibri" w:hAnsi="Calibri" w:cs="Calibri"/>
          <w:sz w:val="18"/>
          <w:szCs w:val="18"/>
        </w:rPr>
        <w:t xml:space="preserve">) </w:t>
      </w:r>
      <w:r w:rsidRPr="000D08A3">
        <w:rPr>
          <w:rFonts w:ascii="Calibri" w:hAnsi="Calibri" w:cs="Calibri"/>
          <w:b/>
          <w:bCs/>
          <w:sz w:val="18"/>
          <w:szCs w:val="18"/>
        </w:rPr>
        <w:t>Service Coverage.</w:t>
      </w:r>
      <w:r w:rsidRPr="000D08A3">
        <w:rPr>
          <w:rFonts w:ascii="Calibri" w:hAnsi="Calibri" w:cs="Calibri"/>
          <w:sz w:val="18"/>
          <w:szCs w:val="18"/>
        </w:rPr>
        <w:t xml:space="preserve"> </w:t>
      </w:r>
      <w:r w:rsidR="002E2D36" w:rsidRPr="000D08A3">
        <w:rPr>
          <w:rFonts w:ascii="Calibri" w:hAnsi="Calibri" w:cs="Calibri"/>
          <w:sz w:val="18"/>
          <w:szCs w:val="18"/>
        </w:rPr>
        <w:t>Service c</w:t>
      </w:r>
      <w:r w:rsidRPr="000D08A3">
        <w:rPr>
          <w:rFonts w:ascii="Calibri" w:hAnsi="Calibri" w:cs="Calibri"/>
          <w:sz w:val="18"/>
          <w:szCs w:val="18"/>
        </w:rPr>
        <w:t xml:space="preserve">overage maps are available at </w:t>
      </w:r>
      <w:r w:rsidR="00D260CF" w:rsidRPr="000D08A3">
        <w:rPr>
          <w:rFonts w:ascii="Calibri" w:hAnsi="Calibri" w:cs="Calibri"/>
          <w:sz w:val="18"/>
          <w:szCs w:val="18"/>
        </w:rPr>
        <w:t>SD</w:t>
      </w:r>
      <w:r w:rsidRPr="000D08A3">
        <w:rPr>
          <w:rFonts w:ascii="Calibri" w:hAnsi="Calibri" w:cs="Calibri"/>
          <w:sz w:val="18"/>
          <w:szCs w:val="18"/>
        </w:rPr>
        <w:t>’s website:</w:t>
      </w:r>
      <w:r w:rsidR="002C50B9" w:rsidRPr="002C50B9">
        <w:rPr>
          <w:rFonts w:ascii="Calibri" w:hAnsi="Calibri" w:cs="Calibri"/>
          <w:sz w:val="18"/>
          <w:szCs w:val="18"/>
        </w:rPr>
        <w:t xml:space="preserve"> </w:t>
      </w:r>
      <w:hyperlink r:id="rId15" w:history="1">
        <w:r w:rsidR="002C50B9" w:rsidRPr="002C50B9">
          <w:rPr>
            <w:rStyle w:val="Hyperlink"/>
            <w:rFonts w:cs="Calibri"/>
            <w:szCs w:val="18"/>
          </w:rPr>
          <w:t>www.satcomdirect.com/connectivity/networks</w:t>
        </w:r>
      </w:hyperlink>
      <w:r w:rsidRPr="000D08A3">
        <w:rPr>
          <w:rFonts w:ascii="Calibri" w:hAnsi="Calibri" w:cs="Calibri"/>
          <w:sz w:val="18"/>
          <w:szCs w:val="18"/>
        </w:rPr>
        <w:t>. SD disclaims any liability for any inaccuracies in such maps. Actual Service coverage, speeds, locations, and quality may vary. (</w:t>
      </w:r>
      <w:r w:rsidR="00643340">
        <w:rPr>
          <w:rFonts w:ascii="Calibri" w:hAnsi="Calibri" w:cs="Calibri"/>
          <w:sz w:val="18"/>
          <w:szCs w:val="18"/>
        </w:rPr>
        <w:t>E</w:t>
      </w:r>
      <w:r w:rsidRPr="000D08A3">
        <w:rPr>
          <w:rFonts w:ascii="Calibri" w:hAnsi="Calibri" w:cs="Calibri"/>
          <w:sz w:val="18"/>
          <w:szCs w:val="18"/>
        </w:rPr>
        <w:t>)</w:t>
      </w:r>
      <w:r w:rsidRPr="000D08A3">
        <w:rPr>
          <w:rFonts w:ascii="Calibri" w:hAnsi="Calibri" w:cs="Calibri"/>
          <w:b/>
          <w:bCs/>
          <w:sz w:val="18"/>
          <w:szCs w:val="18"/>
        </w:rPr>
        <w:t xml:space="preserve"> </w:t>
      </w:r>
      <w:r w:rsidR="00643340">
        <w:rPr>
          <w:rFonts w:ascii="Calibri" w:hAnsi="Calibri" w:cs="Calibri"/>
          <w:b/>
          <w:bCs/>
          <w:sz w:val="18"/>
          <w:szCs w:val="18"/>
        </w:rPr>
        <w:t>Additional</w:t>
      </w:r>
      <w:r w:rsidR="00643340" w:rsidRPr="000D08A3">
        <w:rPr>
          <w:rFonts w:ascii="Calibri" w:hAnsi="Calibri" w:cs="Calibri"/>
          <w:b/>
          <w:bCs/>
          <w:sz w:val="18"/>
          <w:szCs w:val="18"/>
        </w:rPr>
        <w:t xml:space="preserve"> </w:t>
      </w:r>
      <w:r w:rsidR="00C1063C">
        <w:rPr>
          <w:rFonts w:ascii="Calibri" w:hAnsi="Calibri" w:cs="Calibri"/>
          <w:b/>
          <w:bCs/>
          <w:sz w:val="18"/>
          <w:szCs w:val="18"/>
        </w:rPr>
        <w:t>Use Limits</w:t>
      </w:r>
      <w:r w:rsidRPr="00B21FE8">
        <w:rPr>
          <w:rFonts w:ascii="Calibri" w:hAnsi="Calibri" w:cs="Calibri"/>
          <w:b/>
          <w:bCs/>
          <w:sz w:val="18"/>
          <w:szCs w:val="18"/>
        </w:rPr>
        <w:t>.</w:t>
      </w:r>
      <w:r w:rsidRPr="00B21FE8">
        <w:rPr>
          <w:rFonts w:ascii="Calibri" w:hAnsi="Calibri" w:cs="Calibri"/>
          <w:sz w:val="18"/>
          <w:szCs w:val="18"/>
        </w:rPr>
        <w:t xml:space="preserve"> </w:t>
      </w:r>
      <w:r w:rsidR="00D91502">
        <w:rPr>
          <w:rFonts w:ascii="Calibri" w:hAnsi="Calibri" w:cs="Calibri"/>
          <w:sz w:val="18"/>
          <w:szCs w:val="18"/>
        </w:rPr>
        <w:t>To assist in managing Customer’</w:t>
      </w:r>
      <w:r w:rsidR="00643340">
        <w:rPr>
          <w:rFonts w:ascii="Calibri" w:hAnsi="Calibri" w:cs="Calibri"/>
          <w:sz w:val="18"/>
          <w:szCs w:val="18"/>
        </w:rPr>
        <w:t>s Service</w:t>
      </w:r>
      <w:r w:rsidR="00D91502">
        <w:rPr>
          <w:rFonts w:ascii="Calibri" w:hAnsi="Calibri" w:cs="Calibri"/>
          <w:sz w:val="18"/>
          <w:szCs w:val="18"/>
        </w:rPr>
        <w:t xml:space="preserve"> use and associated charges, </w:t>
      </w:r>
      <w:r w:rsidRPr="00B21FE8">
        <w:rPr>
          <w:rFonts w:ascii="Calibri" w:hAnsi="Calibri" w:cs="Calibri"/>
          <w:sz w:val="18"/>
          <w:szCs w:val="18"/>
        </w:rPr>
        <w:t xml:space="preserve">Customer may elect to utilize </w:t>
      </w:r>
      <w:r w:rsidR="00D91502">
        <w:rPr>
          <w:rFonts w:ascii="Calibri" w:hAnsi="Calibri" w:cs="Calibri"/>
          <w:sz w:val="18"/>
          <w:szCs w:val="18"/>
        </w:rPr>
        <w:t>SD’s SkyShield data filtering service,</w:t>
      </w:r>
      <w:r w:rsidRPr="00B21FE8">
        <w:rPr>
          <w:rFonts w:ascii="Calibri" w:hAnsi="Calibri" w:cs="Calibri"/>
          <w:sz w:val="18"/>
          <w:szCs w:val="18"/>
        </w:rPr>
        <w:t xml:space="preserve"> </w:t>
      </w:r>
      <w:r w:rsidR="00D91502">
        <w:rPr>
          <w:rFonts w:ascii="Calibri" w:hAnsi="Calibri" w:cs="Calibri"/>
          <w:sz w:val="18"/>
          <w:szCs w:val="18"/>
        </w:rPr>
        <w:t>which</w:t>
      </w:r>
      <w:r w:rsidRPr="00B21FE8">
        <w:rPr>
          <w:rFonts w:ascii="Calibri" w:hAnsi="Calibri" w:cs="Calibri"/>
          <w:sz w:val="18"/>
          <w:szCs w:val="18"/>
        </w:rPr>
        <w:t xml:space="preserve"> restricts, </w:t>
      </w:r>
      <w:r w:rsidR="00B178D5" w:rsidRPr="00B21FE8">
        <w:rPr>
          <w:rFonts w:ascii="Calibri" w:hAnsi="Calibri" w:cs="Calibri"/>
          <w:sz w:val="18"/>
          <w:szCs w:val="18"/>
        </w:rPr>
        <w:t>limits,</w:t>
      </w:r>
      <w:r w:rsidRPr="00B21FE8">
        <w:rPr>
          <w:rFonts w:ascii="Calibri" w:hAnsi="Calibri" w:cs="Calibri"/>
          <w:sz w:val="18"/>
          <w:szCs w:val="18"/>
        </w:rPr>
        <w:t xml:space="preserve"> or blocks specific content. Generally, </w:t>
      </w:r>
      <w:r w:rsidR="00D91502">
        <w:rPr>
          <w:rFonts w:ascii="Calibri" w:hAnsi="Calibri" w:cs="Calibri"/>
          <w:sz w:val="18"/>
          <w:szCs w:val="18"/>
        </w:rPr>
        <w:t xml:space="preserve">SkyShield </w:t>
      </w:r>
      <w:r w:rsidRPr="00B21FE8">
        <w:rPr>
          <w:rFonts w:ascii="Calibri" w:hAnsi="Calibri" w:cs="Calibri"/>
          <w:sz w:val="18"/>
          <w:szCs w:val="18"/>
        </w:rPr>
        <w:t>always block</w:t>
      </w:r>
      <w:r w:rsidR="00D91502">
        <w:rPr>
          <w:rFonts w:ascii="Calibri" w:hAnsi="Calibri" w:cs="Calibri"/>
          <w:sz w:val="18"/>
          <w:szCs w:val="18"/>
        </w:rPr>
        <w:t>s access to the following</w:t>
      </w:r>
      <w:r w:rsidRPr="00B21FE8">
        <w:rPr>
          <w:rFonts w:ascii="Calibri" w:hAnsi="Calibri" w:cs="Calibri"/>
          <w:sz w:val="18"/>
          <w:szCs w:val="18"/>
        </w:rPr>
        <w:t>: VPN, software application up</w:t>
      </w:r>
      <w:r w:rsidRPr="000D08A3">
        <w:rPr>
          <w:rFonts w:ascii="Calibri" w:hAnsi="Calibri" w:cs="Calibri"/>
          <w:sz w:val="18"/>
          <w:szCs w:val="18"/>
        </w:rPr>
        <w:t xml:space="preserve">dates, operating system updates, social media websites, streaming video, streaming music, VoIP, and online gaming.  Customer confirms that a SD sales representative has talked to Customer about the specific content that will be restricted, limited or blocked.  Customer is responsible for notifying SD, in writing, of any request to make changes to what content is restricted, limited or blocked.  </w:t>
      </w:r>
      <w:r w:rsidR="00D91502">
        <w:rPr>
          <w:rFonts w:ascii="Calibri" w:hAnsi="Calibri" w:cs="Calibri"/>
          <w:sz w:val="18"/>
          <w:szCs w:val="18"/>
        </w:rPr>
        <w:t xml:space="preserve">SkyShield </w:t>
      </w:r>
      <w:r w:rsidR="00EC6D85">
        <w:rPr>
          <w:rFonts w:ascii="Calibri" w:hAnsi="Calibri" w:cs="Calibri"/>
          <w:sz w:val="18"/>
          <w:szCs w:val="18"/>
        </w:rPr>
        <w:t>is not</w:t>
      </w:r>
      <w:r w:rsidRPr="000D08A3">
        <w:rPr>
          <w:rFonts w:ascii="Calibri" w:hAnsi="Calibri" w:cs="Calibri"/>
          <w:sz w:val="18"/>
          <w:szCs w:val="18"/>
        </w:rPr>
        <w:t xml:space="preserve"> effective </w:t>
      </w:r>
      <w:r w:rsidR="00D91502" w:rsidRPr="000D08A3">
        <w:rPr>
          <w:rFonts w:ascii="Calibri" w:hAnsi="Calibri" w:cs="Calibri"/>
          <w:sz w:val="18"/>
          <w:szCs w:val="18"/>
        </w:rPr>
        <w:t>while Customer is using its VPN</w:t>
      </w:r>
      <w:r w:rsidRPr="000D08A3">
        <w:rPr>
          <w:rFonts w:ascii="Calibri" w:hAnsi="Calibri" w:cs="Calibri"/>
          <w:sz w:val="18"/>
          <w:szCs w:val="18"/>
        </w:rPr>
        <w:t>.</w:t>
      </w:r>
    </w:p>
    <w:p w14:paraId="05D7BD14" w14:textId="778073D9" w:rsidR="00832E41" w:rsidRPr="000D08A3" w:rsidRDefault="00832E41" w:rsidP="00AA23CC">
      <w:pPr>
        <w:contextualSpacing/>
        <w:jc w:val="both"/>
        <w:rPr>
          <w:rFonts w:asciiTheme="majorHAnsi" w:hAnsiTheme="majorHAnsi" w:cstheme="majorHAnsi"/>
          <w:sz w:val="18"/>
          <w:szCs w:val="18"/>
        </w:rPr>
      </w:pPr>
    </w:p>
    <w:p w14:paraId="25324E51" w14:textId="5DCF3471" w:rsidR="00832E41" w:rsidRPr="000D08A3" w:rsidRDefault="00643340" w:rsidP="00AA23CC">
      <w:pPr>
        <w:autoSpaceDE w:val="0"/>
        <w:autoSpaceDN w:val="0"/>
        <w:adjustRightInd w:val="0"/>
        <w:jc w:val="both"/>
        <w:rPr>
          <w:rFonts w:asciiTheme="majorHAnsi" w:eastAsia="Calibri" w:hAnsiTheme="majorHAnsi" w:cstheme="majorHAnsi"/>
          <w:sz w:val="18"/>
          <w:szCs w:val="18"/>
        </w:rPr>
      </w:pPr>
      <w:r>
        <w:rPr>
          <w:rFonts w:asciiTheme="majorHAnsi" w:hAnsiTheme="majorHAnsi" w:cstheme="majorHAnsi"/>
          <w:b/>
          <w:caps/>
          <w:sz w:val="18"/>
          <w:szCs w:val="18"/>
        </w:rPr>
        <w:t>3.</w:t>
      </w:r>
      <w:r w:rsidR="00AA23CC">
        <w:rPr>
          <w:rFonts w:asciiTheme="majorHAnsi" w:hAnsiTheme="majorHAnsi" w:cstheme="majorHAnsi"/>
          <w:b/>
          <w:caps/>
          <w:sz w:val="18"/>
          <w:szCs w:val="18"/>
        </w:rPr>
        <w:t>2</w:t>
      </w:r>
      <w:r w:rsidR="004429EF" w:rsidRPr="00AA23CC">
        <w:rPr>
          <w:rFonts w:asciiTheme="majorHAnsi" w:hAnsiTheme="majorHAnsi" w:cstheme="majorHAnsi"/>
          <w:b/>
          <w:caps/>
          <w:sz w:val="18"/>
          <w:szCs w:val="18"/>
        </w:rPr>
        <w:t xml:space="preserve"> </w:t>
      </w:r>
      <w:r w:rsidR="003963E5" w:rsidRPr="000D08A3">
        <w:rPr>
          <w:rFonts w:asciiTheme="majorHAnsi" w:hAnsiTheme="majorHAnsi" w:cstheme="majorHAnsi"/>
          <w:b/>
          <w:caps/>
          <w:sz w:val="18"/>
          <w:szCs w:val="18"/>
        </w:rPr>
        <w:t xml:space="preserve">equipment </w:t>
      </w:r>
      <w:r>
        <w:rPr>
          <w:rFonts w:asciiTheme="majorHAnsi" w:hAnsiTheme="majorHAnsi" w:cstheme="majorHAnsi"/>
          <w:b/>
          <w:caps/>
          <w:sz w:val="18"/>
          <w:szCs w:val="18"/>
        </w:rPr>
        <w:t>COMPATIBILITY</w:t>
      </w:r>
      <w:r w:rsidR="00832E41" w:rsidRPr="000D08A3">
        <w:rPr>
          <w:rFonts w:asciiTheme="majorHAnsi" w:hAnsiTheme="majorHAnsi" w:cstheme="majorHAnsi"/>
          <w:b/>
          <w:caps/>
          <w:sz w:val="18"/>
          <w:szCs w:val="18"/>
        </w:rPr>
        <w:t>.</w:t>
      </w:r>
      <w:r w:rsidR="00832E41" w:rsidRPr="000D08A3">
        <w:rPr>
          <w:rFonts w:asciiTheme="majorHAnsi" w:hAnsiTheme="majorHAnsi" w:cstheme="majorHAnsi"/>
          <w:sz w:val="18"/>
          <w:szCs w:val="18"/>
        </w:rPr>
        <w:t xml:space="preserve"> Customer is solely responsible for </w:t>
      </w:r>
      <w:r w:rsidR="003963E5" w:rsidRPr="000D08A3">
        <w:rPr>
          <w:rFonts w:asciiTheme="majorHAnsi" w:hAnsiTheme="majorHAnsi" w:cstheme="majorHAnsi"/>
          <w:sz w:val="18"/>
          <w:szCs w:val="18"/>
        </w:rPr>
        <w:t xml:space="preserve">ensuring </w:t>
      </w:r>
      <w:r w:rsidR="003963E5" w:rsidRPr="00B21FE8">
        <w:rPr>
          <w:rFonts w:asciiTheme="majorHAnsi" w:hAnsiTheme="majorHAnsi" w:cstheme="majorHAnsi"/>
          <w:sz w:val="18"/>
          <w:szCs w:val="18"/>
        </w:rPr>
        <w:t>Customer’s equipment is compatible with the Service</w:t>
      </w:r>
      <w:r w:rsidR="003963E5" w:rsidRPr="000D08A3">
        <w:rPr>
          <w:rFonts w:asciiTheme="majorHAnsi" w:hAnsiTheme="majorHAnsi" w:cstheme="majorHAnsi"/>
          <w:sz w:val="18"/>
          <w:szCs w:val="18"/>
        </w:rPr>
        <w:t xml:space="preserve">s, paying any fees or charges associated with use of Customer’s equipment, and </w:t>
      </w:r>
      <w:r w:rsidR="00832E41" w:rsidRPr="000D08A3">
        <w:rPr>
          <w:rFonts w:asciiTheme="majorHAnsi" w:hAnsiTheme="majorHAnsi" w:cstheme="majorHAnsi"/>
          <w:sz w:val="18"/>
          <w:szCs w:val="18"/>
        </w:rPr>
        <w:t xml:space="preserve">obtaining, installing, configuring, and maintaining suitable equipment and software, including any necessary system or software upgrades, patches or other fixes, that are or may become necessary to access the Services </w:t>
      </w:r>
      <w:r w:rsidR="00832E41" w:rsidRPr="000D08A3">
        <w:rPr>
          <w:rFonts w:asciiTheme="majorHAnsi" w:eastAsia="Calibri" w:hAnsiTheme="majorHAnsi" w:cstheme="majorHAnsi"/>
          <w:sz w:val="18"/>
          <w:szCs w:val="18"/>
        </w:rPr>
        <w:t>and to operate equipment</w:t>
      </w:r>
      <w:r w:rsidR="00832E41" w:rsidRPr="000D08A3">
        <w:rPr>
          <w:rFonts w:asciiTheme="majorHAnsi" w:hAnsiTheme="majorHAnsi" w:cstheme="majorHAnsi"/>
          <w:sz w:val="18"/>
          <w:szCs w:val="18"/>
        </w:rPr>
        <w:t xml:space="preserve">. </w:t>
      </w:r>
    </w:p>
    <w:p w14:paraId="15F3416F" w14:textId="77777777" w:rsidR="00832E41" w:rsidRPr="000D08A3" w:rsidRDefault="00832E41" w:rsidP="00AA23CC">
      <w:pPr>
        <w:autoSpaceDE w:val="0"/>
        <w:autoSpaceDN w:val="0"/>
        <w:adjustRightInd w:val="0"/>
        <w:contextualSpacing/>
        <w:jc w:val="both"/>
        <w:rPr>
          <w:rFonts w:asciiTheme="majorHAnsi" w:hAnsiTheme="majorHAnsi" w:cstheme="majorHAnsi"/>
          <w:sz w:val="18"/>
          <w:szCs w:val="18"/>
        </w:rPr>
      </w:pPr>
    </w:p>
    <w:p w14:paraId="1D146BAC" w14:textId="097F0EED" w:rsidR="00832E41" w:rsidRPr="000D08A3" w:rsidRDefault="00643340" w:rsidP="00AA23CC">
      <w:pPr>
        <w:autoSpaceDE w:val="0"/>
        <w:autoSpaceDN w:val="0"/>
        <w:adjustRightInd w:val="0"/>
        <w:contextualSpacing/>
        <w:jc w:val="both"/>
        <w:rPr>
          <w:rFonts w:asciiTheme="majorHAnsi" w:hAnsiTheme="majorHAnsi" w:cstheme="majorHAnsi"/>
          <w:sz w:val="18"/>
          <w:szCs w:val="18"/>
        </w:rPr>
      </w:pPr>
      <w:r>
        <w:rPr>
          <w:rFonts w:asciiTheme="majorHAnsi" w:hAnsiTheme="majorHAnsi" w:cstheme="majorHAnsi"/>
          <w:b/>
          <w:caps/>
          <w:sz w:val="18"/>
          <w:szCs w:val="18"/>
        </w:rPr>
        <w:t>3.</w:t>
      </w:r>
      <w:r w:rsidR="00AA23CC">
        <w:rPr>
          <w:rFonts w:asciiTheme="majorHAnsi" w:hAnsiTheme="majorHAnsi" w:cstheme="majorHAnsi"/>
          <w:b/>
          <w:caps/>
          <w:sz w:val="18"/>
          <w:szCs w:val="18"/>
        </w:rPr>
        <w:t>3</w:t>
      </w:r>
      <w:r w:rsidR="00832E41" w:rsidRPr="000D08A3">
        <w:rPr>
          <w:rFonts w:asciiTheme="majorHAnsi" w:hAnsiTheme="majorHAnsi" w:cstheme="majorHAnsi"/>
          <w:b/>
          <w:caps/>
          <w:sz w:val="18"/>
          <w:szCs w:val="18"/>
        </w:rPr>
        <w:t xml:space="preserve"> Data Management and </w:t>
      </w:r>
      <w:r w:rsidR="003963E5" w:rsidRPr="000D08A3">
        <w:rPr>
          <w:rFonts w:asciiTheme="majorHAnsi" w:hAnsiTheme="majorHAnsi" w:cstheme="majorHAnsi"/>
          <w:b/>
          <w:caps/>
          <w:sz w:val="18"/>
          <w:szCs w:val="18"/>
        </w:rPr>
        <w:t>security</w:t>
      </w:r>
      <w:r w:rsidR="00832E41" w:rsidRPr="000D08A3">
        <w:rPr>
          <w:rFonts w:asciiTheme="majorHAnsi" w:hAnsiTheme="majorHAnsi" w:cstheme="majorHAnsi"/>
          <w:b/>
          <w:caps/>
          <w:sz w:val="18"/>
          <w:szCs w:val="18"/>
        </w:rPr>
        <w:t>.</w:t>
      </w:r>
      <w:r w:rsidR="00832E41" w:rsidRPr="000D08A3">
        <w:rPr>
          <w:rFonts w:asciiTheme="majorHAnsi" w:hAnsiTheme="majorHAnsi" w:cstheme="majorHAnsi"/>
          <w:sz w:val="18"/>
          <w:szCs w:val="18"/>
        </w:rPr>
        <w:t xml:space="preserve"> </w:t>
      </w:r>
      <w:r w:rsidR="004429EF" w:rsidRPr="000D08A3">
        <w:rPr>
          <w:rFonts w:asciiTheme="majorHAnsi" w:hAnsiTheme="majorHAnsi" w:cstheme="majorHAnsi"/>
          <w:sz w:val="18"/>
          <w:szCs w:val="18"/>
        </w:rPr>
        <w:t xml:space="preserve">(A) </w:t>
      </w:r>
      <w:r w:rsidR="00832E41" w:rsidRPr="000D08A3">
        <w:rPr>
          <w:rFonts w:asciiTheme="majorHAnsi" w:hAnsiTheme="majorHAnsi" w:cstheme="majorHAnsi"/>
          <w:sz w:val="18"/>
          <w:szCs w:val="18"/>
        </w:rPr>
        <w:t xml:space="preserve">Customer is responsible for managing Customer’s </w:t>
      </w:r>
      <w:r w:rsidR="003963E5" w:rsidRPr="000D08A3">
        <w:rPr>
          <w:rFonts w:asciiTheme="majorHAnsi" w:hAnsiTheme="majorHAnsi" w:cstheme="majorHAnsi"/>
          <w:sz w:val="18"/>
          <w:szCs w:val="18"/>
        </w:rPr>
        <w:t>data</w:t>
      </w:r>
      <w:r w:rsidR="00832E41" w:rsidRPr="000D08A3">
        <w:rPr>
          <w:rFonts w:asciiTheme="majorHAnsi" w:hAnsiTheme="majorHAnsi" w:cstheme="majorHAnsi"/>
          <w:sz w:val="18"/>
          <w:szCs w:val="18"/>
        </w:rPr>
        <w:t>, including but not limited to</w:t>
      </w:r>
      <w:r w:rsidR="003963E5" w:rsidRPr="000D08A3">
        <w:rPr>
          <w:rFonts w:asciiTheme="majorHAnsi" w:hAnsiTheme="majorHAnsi" w:cstheme="majorHAnsi"/>
          <w:sz w:val="18"/>
          <w:szCs w:val="18"/>
        </w:rPr>
        <w:t>,</w:t>
      </w:r>
      <w:r w:rsidR="00832E41" w:rsidRPr="000D08A3">
        <w:rPr>
          <w:rFonts w:asciiTheme="majorHAnsi" w:hAnsiTheme="majorHAnsi" w:cstheme="majorHAnsi"/>
          <w:sz w:val="18"/>
          <w:szCs w:val="18"/>
        </w:rPr>
        <w:t xml:space="preserve"> back-up and restoration of data, erasing data from disk space Customer controls and changing data on or settings for </w:t>
      </w:r>
      <w:r w:rsidR="00BE169C" w:rsidRPr="000D08A3">
        <w:rPr>
          <w:rFonts w:asciiTheme="majorHAnsi" w:hAnsiTheme="majorHAnsi" w:cstheme="majorHAnsi"/>
          <w:sz w:val="18"/>
          <w:szCs w:val="18"/>
        </w:rPr>
        <w:t>C</w:t>
      </w:r>
      <w:r w:rsidR="00832E41" w:rsidRPr="000D08A3">
        <w:rPr>
          <w:rFonts w:asciiTheme="majorHAnsi" w:hAnsiTheme="majorHAnsi" w:cstheme="majorHAnsi"/>
          <w:sz w:val="18"/>
          <w:szCs w:val="18"/>
        </w:rPr>
        <w:t>ustomer equipment. SD is not responsible for the loss of Customer’s data or for the back-up or restoration of Customer’s data.</w:t>
      </w:r>
      <w:r w:rsidR="003963E5" w:rsidRPr="000D08A3">
        <w:rPr>
          <w:rFonts w:asciiTheme="majorHAnsi" w:hAnsiTheme="majorHAnsi" w:cstheme="majorHAnsi"/>
          <w:sz w:val="18"/>
          <w:szCs w:val="18"/>
        </w:rPr>
        <w:t xml:space="preserve"> </w:t>
      </w:r>
      <w:r w:rsidR="004429EF" w:rsidRPr="000D08A3">
        <w:rPr>
          <w:rFonts w:asciiTheme="majorHAnsi" w:hAnsiTheme="majorHAnsi" w:cstheme="majorHAnsi"/>
          <w:sz w:val="18"/>
          <w:szCs w:val="18"/>
        </w:rPr>
        <w:t xml:space="preserve">(B) </w:t>
      </w:r>
      <w:r w:rsidR="00832E41" w:rsidRPr="000D08A3">
        <w:rPr>
          <w:rFonts w:asciiTheme="majorHAnsi" w:hAnsiTheme="majorHAnsi" w:cstheme="majorHAnsi"/>
          <w:sz w:val="18"/>
          <w:szCs w:val="18"/>
        </w:rPr>
        <w:t xml:space="preserve">Customer is responsible for developing and maintaining any security procedures Customer deems appropriate, such as logon security and data encryption, User ID, alias, and password on Equipment and Customer equipment. SD is not responsible in the event that any party changes the information on Customer’s account, including without limitation, Customer’s alias, User ID, password, or security information. SD STRONGLY RECOMMENDS THE USE (AND APPROPRIATE UPDATING) OF PASSWORDS, COMMERCIAL ANTI-VIRUS, FIREWALL, AND ANTI-SPY SOFTWARE, AS WELL AS THE USE OF ANTI-SPAM EMAIL SOFTWARE AND FREQUENT PATCHING OF ANY GENERAL USE SOFTWARE. SD disclaims all liability for any damages that may occur as a result of spam or spam filters, viruses, spyware or any other type of malicious code or software. </w:t>
      </w:r>
    </w:p>
    <w:p w14:paraId="33736B65" w14:textId="77777777" w:rsidR="00832E41" w:rsidRPr="000D08A3" w:rsidRDefault="00832E41" w:rsidP="00AA23CC">
      <w:pPr>
        <w:autoSpaceDE w:val="0"/>
        <w:autoSpaceDN w:val="0"/>
        <w:adjustRightInd w:val="0"/>
        <w:contextualSpacing/>
        <w:jc w:val="both"/>
        <w:rPr>
          <w:rFonts w:asciiTheme="majorHAnsi" w:hAnsiTheme="majorHAnsi" w:cstheme="majorHAnsi"/>
          <w:sz w:val="18"/>
          <w:szCs w:val="18"/>
        </w:rPr>
      </w:pPr>
    </w:p>
    <w:p w14:paraId="6DEBC739" w14:textId="1671974E" w:rsidR="00832E41" w:rsidRPr="000D08A3" w:rsidRDefault="00643340" w:rsidP="00AA23CC">
      <w:pPr>
        <w:autoSpaceDE w:val="0"/>
        <w:autoSpaceDN w:val="0"/>
        <w:adjustRightInd w:val="0"/>
        <w:contextualSpacing/>
        <w:jc w:val="both"/>
        <w:rPr>
          <w:rFonts w:asciiTheme="majorHAnsi" w:hAnsiTheme="majorHAnsi" w:cstheme="majorHAnsi"/>
          <w:sz w:val="18"/>
          <w:szCs w:val="18"/>
        </w:rPr>
      </w:pPr>
      <w:r>
        <w:rPr>
          <w:rFonts w:asciiTheme="majorHAnsi" w:hAnsiTheme="majorHAnsi" w:cstheme="majorHAnsi"/>
          <w:b/>
          <w:caps/>
          <w:sz w:val="18"/>
          <w:szCs w:val="18"/>
        </w:rPr>
        <w:t>3.</w:t>
      </w:r>
      <w:r w:rsidR="00AA23CC">
        <w:rPr>
          <w:rFonts w:asciiTheme="majorHAnsi" w:hAnsiTheme="majorHAnsi" w:cstheme="majorHAnsi"/>
          <w:b/>
          <w:caps/>
          <w:sz w:val="18"/>
          <w:szCs w:val="18"/>
        </w:rPr>
        <w:t>4</w:t>
      </w:r>
      <w:r w:rsidR="00832E41" w:rsidRPr="000D08A3">
        <w:rPr>
          <w:rFonts w:asciiTheme="majorHAnsi" w:hAnsiTheme="majorHAnsi" w:cstheme="majorHAnsi"/>
          <w:b/>
          <w:caps/>
          <w:sz w:val="18"/>
          <w:szCs w:val="18"/>
        </w:rPr>
        <w:t xml:space="preserve"> Use of IP Address.</w:t>
      </w:r>
      <w:r w:rsidR="00832E41" w:rsidRPr="000D08A3">
        <w:rPr>
          <w:rFonts w:asciiTheme="majorHAnsi" w:hAnsiTheme="majorHAnsi" w:cstheme="majorHAnsi"/>
          <w:sz w:val="18"/>
          <w:szCs w:val="18"/>
        </w:rPr>
        <w:t xml:space="preserve"> To enable provision of Services, SD may provide Customer with a static or dynamic IP address. IP addresses are a finite resource and SD must ensure the most efficient use of each address. Accordingly, Customer agrees</w:t>
      </w:r>
      <w:r>
        <w:rPr>
          <w:rFonts w:asciiTheme="majorHAnsi" w:hAnsiTheme="majorHAnsi" w:cstheme="majorHAnsi"/>
          <w:sz w:val="18"/>
          <w:szCs w:val="18"/>
        </w:rPr>
        <w:t xml:space="preserve"> that</w:t>
      </w:r>
      <w:r w:rsidR="00832E41" w:rsidRPr="000D08A3">
        <w:rPr>
          <w:rFonts w:asciiTheme="majorHAnsi" w:hAnsiTheme="majorHAnsi" w:cstheme="majorHAnsi"/>
          <w:sz w:val="18"/>
          <w:szCs w:val="18"/>
        </w:rPr>
        <w:t>: (A) SD‘s assignment of a static IP address to Customer does not create any property rights in Customer to that</w:t>
      </w:r>
      <w:r w:rsidR="00EA5EDA">
        <w:rPr>
          <w:rFonts w:asciiTheme="majorHAnsi" w:hAnsiTheme="majorHAnsi" w:cstheme="majorHAnsi"/>
          <w:sz w:val="18"/>
          <w:szCs w:val="18"/>
        </w:rPr>
        <w:t xml:space="preserve"> </w:t>
      </w:r>
      <w:r w:rsidR="00832E41" w:rsidRPr="000D08A3">
        <w:rPr>
          <w:rFonts w:asciiTheme="majorHAnsi" w:hAnsiTheme="majorHAnsi" w:cstheme="majorHAnsi"/>
          <w:sz w:val="18"/>
          <w:szCs w:val="18"/>
        </w:rPr>
        <w:t>IP address; (B) SD reserves the right, at any time, to request Customer provide justification, to SD’s satisfaction, as to why Customer requires a static IP address assignment; (C) SD reserves the right to reclaim a static IP address from Customer and to assign Customer a different address, either static or dynamic. SD shall not be liable for any damage that may occur as a result of such action.</w:t>
      </w:r>
    </w:p>
    <w:p w14:paraId="736F4E35" w14:textId="6E75C307" w:rsidR="00832E41" w:rsidRPr="000D08A3" w:rsidRDefault="00832E41" w:rsidP="00AA23CC">
      <w:pPr>
        <w:spacing w:before="100" w:beforeAutospacing="1"/>
        <w:contextualSpacing/>
        <w:jc w:val="both"/>
        <w:rPr>
          <w:rFonts w:asciiTheme="majorHAnsi" w:hAnsiTheme="majorHAnsi" w:cstheme="majorHAnsi"/>
          <w:sz w:val="18"/>
          <w:szCs w:val="18"/>
        </w:rPr>
      </w:pPr>
    </w:p>
    <w:p w14:paraId="7F5A675D" w14:textId="2D2E2B7F" w:rsidR="00BE169C" w:rsidRPr="000D08A3" w:rsidRDefault="009431F5" w:rsidP="00AA23CC">
      <w:pPr>
        <w:jc w:val="both"/>
        <w:rPr>
          <w:rFonts w:asciiTheme="majorHAnsi" w:eastAsia="SimSun" w:hAnsiTheme="majorHAnsi" w:cstheme="majorHAnsi"/>
          <w:b/>
          <w:sz w:val="18"/>
          <w:szCs w:val="18"/>
        </w:rPr>
      </w:pPr>
      <w:r>
        <w:rPr>
          <w:rFonts w:asciiTheme="majorHAnsi" w:eastAsia="SimSun" w:hAnsiTheme="majorHAnsi" w:cstheme="majorHAnsi"/>
          <w:b/>
          <w:sz w:val="18"/>
          <w:szCs w:val="18"/>
          <w:u w:val="single"/>
        </w:rPr>
        <w:t>4</w:t>
      </w:r>
      <w:r w:rsidR="00832E41" w:rsidRPr="000D08A3">
        <w:rPr>
          <w:rFonts w:asciiTheme="majorHAnsi" w:eastAsia="SimSun" w:hAnsiTheme="majorHAnsi" w:cstheme="majorHAnsi"/>
          <w:b/>
          <w:sz w:val="18"/>
          <w:szCs w:val="18"/>
          <w:u w:val="single"/>
        </w:rPr>
        <w:t>. EQUIPMENT TERMS AND CONDITIONS.</w:t>
      </w:r>
      <w:r w:rsidR="00832E41" w:rsidRPr="000D08A3">
        <w:rPr>
          <w:rFonts w:asciiTheme="majorHAnsi" w:eastAsia="SimSun" w:hAnsiTheme="majorHAnsi" w:cstheme="majorHAnsi"/>
          <w:b/>
          <w:sz w:val="18"/>
          <w:szCs w:val="18"/>
        </w:rPr>
        <w:t xml:space="preserve"> </w:t>
      </w:r>
    </w:p>
    <w:p w14:paraId="74AF9712" w14:textId="30711260" w:rsidR="001B2341" w:rsidRPr="000D08A3" w:rsidRDefault="009431F5" w:rsidP="00AA23CC">
      <w:pPr>
        <w:jc w:val="both"/>
        <w:rPr>
          <w:rFonts w:asciiTheme="majorHAnsi" w:eastAsia="SimSun" w:hAnsiTheme="majorHAnsi" w:cstheme="majorHAnsi"/>
          <w:b/>
          <w:sz w:val="18"/>
          <w:szCs w:val="18"/>
        </w:rPr>
      </w:pPr>
      <w:r>
        <w:rPr>
          <w:rFonts w:asciiTheme="majorHAnsi" w:eastAsia="SimSun" w:hAnsiTheme="majorHAnsi" w:cstheme="majorHAnsi"/>
          <w:b/>
          <w:sz w:val="18"/>
          <w:szCs w:val="18"/>
        </w:rPr>
        <w:t>4</w:t>
      </w:r>
      <w:r w:rsidR="007A6902" w:rsidRPr="000D08A3">
        <w:rPr>
          <w:rFonts w:asciiTheme="majorHAnsi" w:eastAsia="SimSun" w:hAnsiTheme="majorHAnsi" w:cstheme="majorHAnsi"/>
          <w:b/>
          <w:sz w:val="18"/>
          <w:szCs w:val="18"/>
        </w:rPr>
        <w:t>.1 DELIVERY/</w:t>
      </w:r>
      <w:r w:rsidR="00791E1C">
        <w:rPr>
          <w:rFonts w:asciiTheme="majorHAnsi" w:eastAsia="SimSun" w:hAnsiTheme="majorHAnsi" w:cstheme="majorHAnsi"/>
          <w:b/>
          <w:sz w:val="18"/>
          <w:szCs w:val="18"/>
        </w:rPr>
        <w:t>TITLE</w:t>
      </w:r>
      <w:r w:rsidR="007A6902" w:rsidRPr="000D08A3">
        <w:rPr>
          <w:rFonts w:asciiTheme="majorHAnsi" w:eastAsia="SimSun" w:hAnsiTheme="majorHAnsi" w:cstheme="majorHAnsi"/>
          <w:b/>
          <w:sz w:val="18"/>
          <w:szCs w:val="18"/>
        </w:rPr>
        <w:t>/RISK OF LOSS.</w:t>
      </w:r>
      <w:r w:rsidR="00832E41" w:rsidRPr="000D08A3">
        <w:rPr>
          <w:rFonts w:asciiTheme="majorHAnsi" w:eastAsia="SimSun" w:hAnsiTheme="majorHAnsi" w:cstheme="majorHAnsi"/>
          <w:sz w:val="18"/>
          <w:szCs w:val="18"/>
        </w:rPr>
        <w:t xml:space="preserve"> Risk of loss in the Equipment will transfer upon delivery to Customer and delivery will take place when Equipment is shipped to Customer by SD. Customer will pay any costs incurred by SD to ship the Equipment to Customer’s designated location, unless otherwise agreed upon by the Parties prior to shipment. Any additional delivery terms will be mutually agreed to in writing by SD and Customer. SD will use commercially reasonable efforts to comply with delivery terms requested by Customer. In no event will SD have any liability in connection with any shipment, nor will </w:t>
      </w:r>
      <w:r w:rsidR="00791E1C">
        <w:rPr>
          <w:rFonts w:asciiTheme="majorHAnsi" w:eastAsia="SimSun" w:hAnsiTheme="majorHAnsi" w:cstheme="majorHAnsi"/>
          <w:sz w:val="18"/>
          <w:szCs w:val="18"/>
        </w:rPr>
        <w:t>any</w:t>
      </w:r>
      <w:r w:rsidR="00791E1C" w:rsidRPr="000D08A3">
        <w:rPr>
          <w:rFonts w:asciiTheme="majorHAnsi" w:eastAsia="SimSun" w:hAnsiTheme="majorHAnsi" w:cstheme="majorHAnsi"/>
          <w:sz w:val="18"/>
          <w:szCs w:val="18"/>
        </w:rPr>
        <w:t xml:space="preserve"> </w:t>
      </w:r>
      <w:r w:rsidR="00832E41" w:rsidRPr="000D08A3">
        <w:rPr>
          <w:rFonts w:asciiTheme="majorHAnsi" w:eastAsia="SimSun" w:hAnsiTheme="majorHAnsi" w:cstheme="majorHAnsi"/>
          <w:sz w:val="18"/>
          <w:szCs w:val="18"/>
        </w:rPr>
        <w:t>carrier be deemed to be an agent of SD.</w:t>
      </w:r>
      <w:r w:rsidR="00832E41" w:rsidRPr="000D08A3">
        <w:rPr>
          <w:rFonts w:asciiTheme="majorHAnsi" w:eastAsia="SimSun" w:hAnsiTheme="majorHAnsi" w:cstheme="majorHAnsi"/>
          <w:b/>
          <w:sz w:val="18"/>
          <w:szCs w:val="18"/>
        </w:rPr>
        <w:t xml:space="preserve"> </w:t>
      </w:r>
    </w:p>
    <w:p w14:paraId="37F62E15" w14:textId="050DCEE3" w:rsidR="007A6902" w:rsidRPr="000D08A3" w:rsidRDefault="007A6902" w:rsidP="00AA23CC">
      <w:pPr>
        <w:jc w:val="both"/>
        <w:rPr>
          <w:rFonts w:asciiTheme="majorHAnsi" w:eastAsia="SimSun" w:hAnsiTheme="majorHAnsi" w:cstheme="majorHAnsi"/>
          <w:sz w:val="18"/>
          <w:szCs w:val="18"/>
        </w:rPr>
      </w:pPr>
    </w:p>
    <w:p w14:paraId="724CE43E" w14:textId="7CDAC37D" w:rsidR="007A6902" w:rsidRPr="000D08A3" w:rsidRDefault="009431F5" w:rsidP="00AA23CC">
      <w:pPr>
        <w:jc w:val="both"/>
        <w:rPr>
          <w:rFonts w:asciiTheme="majorHAnsi" w:eastAsia="SimSun" w:hAnsiTheme="majorHAnsi" w:cstheme="majorHAnsi"/>
          <w:sz w:val="18"/>
          <w:szCs w:val="18"/>
        </w:rPr>
      </w:pPr>
      <w:r>
        <w:rPr>
          <w:rFonts w:asciiTheme="majorHAnsi" w:eastAsia="SimSun" w:hAnsiTheme="majorHAnsi" w:cstheme="majorHAnsi"/>
          <w:b/>
          <w:sz w:val="18"/>
          <w:szCs w:val="18"/>
        </w:rPr>
        <w:t>4</w:t>
      </w:r>
      <w:r w:rsidR="007A6902" w:rsidRPr="000D08A3">
        <w:rPr>
          <w:rFonts w:asciiTheme="majorHAnsi" w:eastAsia="SimSun" w:hAnsiTheme="majorHAnsi" w:cstheme="majorHAnsi"/>
          <w:b/>
          <w:sz w:val="18"/>
          <w:szCs w:val="18"/>
        </w:rPr>
        <w:t>.2 PARTIAL SHIPMENTS.</w:t>
      </w:r>
      <w:r w:rsidR="007A6902" w:rsidRPr="000D08A3">
        <w:rPr>
          <w:rFonts w:asciiTheme="majorHAnsi" w:eastAsia="SimSun" w:hAnsiTheme="majorHAnsi" w:cstheme="majorHAnsi"/>
          <w:sz w:val="18"/>
          <w:szCs w:val="18"/>
        </w:rPr>
        <w:t xml:space="preserve"> </w:t>
      </w:r>
      <w:r w:rsidR="00832E41" w:rsidRPr="000D08A3">
        <w:rPr>
          <w:rFonts w:asciiTheme="majorHAnsi" w:eastAsia="SimSun" w:hAnsiTheme="majorHAnsi" w:cstheme="majorHAnsi"/>
          <w:sz w:val="18"/>
          <w:szCs w:val="18"/>
        </w:rPr>
        <w:t>Customer agrees to accept partial shipments unless otherwise specified in advance, particularly in cases where the Equipment is temporarily out of stock. In the event that ordered Equipment is not available, SD will maintain a backorder list compiled by date. As backordered Equipment is received from the underlying Supplier, SD will fill orders based on age of order. Customer is responsible for shipping charges for each partial shipment.</w:t>
      </w:r>
      <w:r w:rsidR="00832E41" w:rsidRPr="000D08A3">
        <w:rPr>
          <w:rFonts w:asciiTheme="majorHAnsi" w:eastAsia="SimSun" w:hAnsiTheme="majorHAnsi" w:cstheme="majorHAnsi"/>
          <w:b/>
          <w:sz w:val="18"/>
          <w:szCs w:val="18"/>
        </w:rPr>
        <w:t xml:space="preserve"> </w:t>
      </w:r>
    </w:p>
    <w:p w14:paraId="5E8C275A" w14:textId="126A6E45" w:rsidR="007A6902" w:rsidRPr="000D08A3" w:rsidRDefault="007A6902" w:rsidP="00AA23CC">
      <w:pPr>
        <w:jc w:val="both"/>
        <w:rPr>
          <w:rFonts w:asciiTheme="majorHAnsi" w:eastAsia="SimSun" w:hAnsiTheme="majorHAnsi" w:cstheme="majorHAnsi"/>
          <w:b/>
          <w:sz w:val="18"/>
          <w:szCs w:val="18"/>
        </w:rPr>
      </w:pPr>
    </w:p>
    <w:p w14:paraId="47B8A058" w14:textId="6F8A91B6" w:rsidR="007A6902" w:rsidRPr="000D08A3" w:rsidRDefault="007E6F30" w:rsidP="00AA23CC">
      <w:pPr>
        <w:jc w:val="both"/>
        <w:rPr>
          <w:rFonts w:asciiTheme="majorHAnsi" w:eastAsia="SimSun" w:hAnsiTheme="majorHAnsi" w:cstheme="majorHAnsi"/>
          <w:sz w:val="18"/>
          <w:szCs w:val="18"/>
        </w:rPr>
      </w:pPr>
      <w:r>
        <w:rPr>
          <w:rFonts w:asciiTheme="majorHAnsi" w:eastAsia="SimSun" w:hAnsiTheme="majorHAnsi" w:cstheme="majorHAnsi"/>
          <w:b/>
          <w:sz w:val="18"/>
          <w:szCs w:val="18"/>
        </w:rPr>
        <w:t>4</w:t>
      </w:r>
      <w:r w:rsidR="007A6902" w:rsidRPr="000D08A3">
        <w:rPr>
          <w:rFonts w:asciiTheme="majorHAnsi" w:eastAsia="SimSun" w:hAnsiTheme="majorHAnsi" w:cstheme="majorHAnsi"/>
          <w:b/>
          <w:sz w:val="18"/>
          <w:szCs w:val="18"/>
        </w:rPr>
        <w:t>.3 TITLE</w:t>
      </w:r>
      <w:r w:rsidR="007A6902" w:rsidRPr="000D08A3">
        <w:rPr>
          <w:rFonts w:asciiTheme="majorHAnsi" w:eastAsia="SimSun" w:hAnsiTheme="majorHAnsi" w:cstheme="majorHAnsi"/>
          <w:sz w:val="18"/>
          <w:szCs w:val="18"/>
        </w:rPr>
        <w:t xml:space="preserve">. </w:t>
      </w:r>
      <w:r w:rsidR="001B2341">
        <w:rPr>
          <w:rFonts w:asciiTheme="majorHAnsi" w:eastAsia="SimSun" w:hAnsiTheme="majorHAnsi" w:cstheme="majorHAnsi"/>
          <w:sz w:val="18"/>
          <w:szCs w:val="18"/>
        </w:rPr>
        <w:t xml:space="preserve">(A) </w:t>
      </w:r>
      <w:r w:rsidR="001B2341">
        <w:rPr>
          <w:rFonts w:asciiTheme="majorHAnsi" w:eastAsia="SimSun" w:hAnsiTheme="majorHAnsi" w:cstheme="majorHAnsi"/>
          <w:b/>
          <w:sz w:val="18"/>
          <w:szCs w:val="18"/>
        </w:rPr>
        <w:t xml:space="preserve">Purchases. </w:t>
      </w:r>
      <w:r w:rsidR="00832E41" w:rsidRPr="000D08A3">
        <w:rPr>
          <w:rFonts w:asciiTheme="majorHAnsi" w:eastAsia="SimSun" w:hAnsiTheme="majorHAnsi" w:cstheme="majorHAnsi"/>
          <w:sz w:val="18"/>
          <w:szCs w:val="18"/>
        </w:rPr>
        <w:t xml:space="preserve">Title to Equipment purchased by Customer will transfer from SD to Customer upon SD’s receipt of the full sale price and any applicable taxes, fees, freight, and other charges. Until such time, Customer will keep Equipment that is owned by SD free from any liens, claims or encumbrances and will execute all such documents as may be reasonably required by SD to evidence or perfect its security interest. </w:t>
      </w:r>
      <w:r w:rsidR="001B2341">
        <w:rPr>
          <w:rFonts w:asciiTheme="majorHAnsi" w:eastAsia="SimSun" w:hAnsiTheme="majorHAnsi" w:cstheme="majorHAnsi"/>
          <w:sz w:val="18"/>
          <w:szCs w:val="18"/>
        </w:rPr>
        <w:t xml:space="preserve">(B) </w:t>
      </w:r>
      <w:r w:rsidR="001B2341">
        <w:rPr>
          <w:rFonts w:asciiTheme="majorHAnsi" w:eastAsia="SimSun" w:hAnsiTheme="majorHAnsi" w:cstheme="majorHAnsi"/>
          <w:b/>
          <w:sz w:val="18"/>
          <w:szCs w:val="18"/>
        </w:rPr>
        <w:t xml:space="preserve">Rentals. </w:t>
      </w:r>
      <w:r w:rsidR="001B2341">
        <w:rPr>
          <w:rFonts w:asciiTheme="majorHAnsi" w:eastAsia="SimSun" w:hAnsiTheme="majorHAnsi" w:cstheme="majorHAnsi"/>
          <w:sz w:val="18"/>
          <w:szCs w:val="18"/>
        </w:rPr>
        <w:t xml:space="preserve">Title to Equipment rented by Customer will at all times remain with SD. </w:t>
      </w:r>
      <w:r w:rsidRPr="007E6F30">
        <w:rPr>
          <w:rFonts w:asciiTheme="majorHAnsi" w:eastAsia="SimSun" w:hAnsiTheme="majorHAnsi" w:cstheme="majorHAnsi"/>
          <w:sz w:val="18"/>
          <w:szCs w:val="18"/>
        </w:rPr>
        <w:t xml:space="preserve">At no time may </w:t>
      </w:r>
      <w:r>
        <w:rPr>
          <w:rFonts w:asciiTheme="majorHAnsi" w:eastAsia="SimSun" w:hAnsiTheme="majorHAnsi" w:cstheme="majorHAnsi"/>
          <w:sz w:val="18"/>
          <w:szCs w:val="18"/>
        </w:rPr>
        <w:t>Customer</w:t>
      </w:r>
      <w:r w:rsidRPr="007E6F30">
        <w:rPr>
          <w:rFonts w:asciiTheme="majorHAnsi" w:eastAsia="SimSun" w:hAnsiTheme="majorHAnsi" w:cstheme="majorHAnsi"/>
          <w:sz w:val="18"/>
          <w:szCs w:val="18"/>
        </w:rPr>
        <w:t xml:space="preserve"> subject </w:t>
      </w:r>
      <w:r>
        <w:rPr>
          <w:rFonts w:asciiTheme="majorHAnsi" w:eastAsia="SimSun" w:hAnsiTheme="majorHAnsi" w:cstheme="majorHAnsi"/>
          <w:sz w:val="18"/>
          <w:szCs w:val="18"/>
        </w:rPr>
        <w:t>such</w:t>
      </w:r>
      <w:r w:rsidRPr="007E6F30">
        <w:rPr>
          <w:rFonts w:asciiTheme="majorHAnsi" w:eastAsia="SimSun" w:hAnsiTheme="majorHAnsi" w:cstheme="majorHAnsi"/>
          <w:sz w:val="18"/>
          <w:szCs w:val="18"/>
        </w:rPr>
        <w:t xml:space="preserve"> </w:t>
      </w:r>
      <w:r>
        <w:rPr>
          <w:rFonts w:asciiTheme="majorHAnsi" w:eastAsia="SimSun" w:hAnsiTheme="majorHAnsi" w:cstheme="majorHAnsi"/>
          <w:sz w:val="18"/>
          <w:szCs w:val="18"/>
        </w:rPr>
        <w:t>Equipment</w:t>
      </w:r>
      <w:r w:rsidRPr="007E6F30">
        <w:rPr>
          <w:rFonts w:asciiTheme="majorHAnsi" w:eastAsia="SimSun" w:hAnsiTheme="majorHAnsi" w:cstheme="majorHAnsi"/>
          <w:sz w:val="18"/>
          <w:szCs w:val="18"/>
        </w:rPr>
        <w:t xml:space="preserve"> to any form of lien or financial encumbrance, provide the </w:t>
      </w:r>
      <w:r>
        <w:rPr>
          <w:rFonts w:asciiTheme="majorHAnsi" w:eastAsia="SimSun" w:hAnsiTheme="majorHAnsi" w:cstheme="majorHAnsi"/>
          <w:sz w:val="18"/>
          <w:szCs w:val="18"/>
        </w:rPr>
        <w:t>Equipment</w:t>
      </w:r>
      <w:r w:rsidRPr="007E6F30">
        <w:rPr>
          <w:rFonts w:asciiTheme="majorHAnsi" w:eastAsia="SimSun" w:hAnsiTheme="majorHAnsi" w:cstheme="majorHAnsi"/>
          <w:sz w:val="18"/>
          <w:szCs w:val="18"/>
        </w:rPr>
        <w:t xml:space="preserve"> as security or collateral to any third party, nor incur any financial obligation whatsoever on behalf of SD.</w:t>
      </w:r>
    </w:p>
    <w:p w14:paraId="4E0167E6" w14:textId="77777777" w:rsidR="007A6902" w:rsidRPr="000D08A3" w:rsidRDefault="007A6902" w:rsidP="00AA23CC">
      <w:pPr>
        <w:jc w:val="both"/>
        <w:rPr>
          <w:rFonts w:asciiTheme="majorHAnsi" w:eastAsia="SimSun" w:hAnsiTheme="majorHAnsi" w:cstheme="majorHAnsi"/>
          <w:sz w:val="18"/>
          <w:szCs w:val="18"/>
        </w:rPr>
      </w:pPr>
    </w:p>
    <w:p w14:paraId="618D5E89" w14:textId="5DE3B869" w:rsidR="007A6902" w:rsidRPr="000D08A3" w:rsidRDefault="009431F5" w:rsidP="00AA23CC">
      <w:pPr>
        <w:jc w:val="both"/>
        <w:rPr>
          <w:rFonts w:asciiTheme="majorHAnsi" w:hAnsiTheme="majorHAnsi" w:cstheme="majorHAnsi"/>
          <w:sz w:val="18"/>
          <w:szCs w:val="18"/>
        </w:rPr>
      </w:pPr>
      <w:r>
        <w:rPr>
          <w:rFonts w:asciiTheme="majorHAnsi" w:eastAsia="SimSun" w:hAnsiTheme="majorHAnsi" w:cstheme="majorHAnsi"/>
          <w:b/>
          <w:sz w:val="18"/>
          <w:szCs w:val="18"/>
        </w:rPr>
        <w:t>4</w:t>
      </w:r>
      <w:r w:rsidR="007A6902" w:rsidRPr="000D08A3">
        <w:rPr>
          <w:rFonts w:asciiTheme="majorHAnsi" w:eastAsia="SimSun" w:hAnsiTheme="majorHAnsi" w:cstheme="majorHAnsi"/>
          <w:b/>
          <w:sz w:val="18"/>
          <w:szCs w:val="18"/>
        </w:rPr>
        <w:t>.</w:t>
      </w:r>
      <w:r w:rsidR="007E6F30">
        <w:rPr>
          <w:rFonts w:asciiTheme="majorHAnsi" w:eastAsia="SimSun" w:hAnsiTheme="majorHAnsi" w:cstheme="majorHAnsi"/>
          <w:b/>
          <w:sz w:val="18"/>
          <w:szCs w:val="18"/>
        </w:rPr>
        <w:t>4</w:t>
      </w:r>
      <w:r w:rsidR="007A6902" w:rsidRPr="000D08A3">
        <w:rPr>
          <w:rFonts w:asciiTheme="majorHAnsi" w:eastAsia="SimSun" w:hAnsiTheme="majorHAnsi" w:cstheme="majorHAnsi"/>
          <w:b/>
          <w:sz w:val="18"/>
          <w:szCs w:val="18"/>
        </w:rPr>
        <w:t xml:space="preserve"> INSPECTION &amp; ACCEPTANCE.</w:t>
      </w:r>
      <w:r w:rsidR="00832E41" w:rsidRPr="000D08A3">
        <w:rPr>
          <w:rFonts w:asciiTheme="majorHAnsi" w:eastAsia="SimSun" w:hAnsiTheme="majorHAnsi" w:cstheme="majorHAnsi"/>
          <w:sz w:val="18"/>
          <w:szCs w:val="18"/>
        </w:rPr>
        <w:t xml:space="preserve"> Customer </w:t>
      </w:r>
      <w:r w:rsidR="00791E1C">
        <w:rPr>
          <w:rFonts w:asciiTheme="majorHAnsi" w:eastAsia="SimSun" w:hAnsiTheme="majorHAnsi" w:cstheme="majorHAnsi"/>
          <w:sz w:val="18"/>
          <w:szCs w:val="18"/>
        </w:rPr>
        <w:t>shall</w:t>
      </w:r>
      <w:r w:rsidR="00791E1C" w:rsidRPr="000D08A3">
        <w:rPr>
          <w:rFonts w:asciiTheme="majorHAnsi" w:eastAsia="SimSun" w:hAnsiTheme="majorHAnsi" w:cstheme="majorHAnsi"/>
          <w:sz w:val="18"/>
          <w:szCs w:val="18"/>
        </w:rPr>
        <w:t xml:space="preserve"> </w:t>
      </w:r>
      <w:r w:rsidR="00832E41" w:rsidRPr="000D08A3">
        <w:rPr>
          <w:rFonts w:asciiTheme="majorHAnsi" w:eastAsia="SimSun" w:hAnsiTheme="majorHAnsi" w:cstheme="majorHAnsi"/>
          <w:sz w:val="18"/>
          <w:szCs w:val="18"/>
        </w:rPr>
        <w:t>inspect or test the Equipment that has been tendered for acceptance</w:t>
      </w:r>
      <w:r w:rsidR="00791E1C">
        <w:rPr>
          <w:rFonts w:asciiTheme="majorHAnsi" w:eastAsia="SimSun" w:hAnsiTheme="majorHAnsi" w:cstheme="majorHAnsi"/>
          <w:sz w:val="18"/>
          <w:szCs w:val="18"/>
        </w:rPr>
        <w:t xml:space="preserve"> within ten (10) days of delivery</w:t>
      </w:r>
      <w:r w:rsidR="009C4D04">
        <w:rPr>
          <w:rFonts w:asciiTheme="majorHAnsi" w:eastAsia="SimSun" w:hAnsiTheme="majorHAnsi" w:cstheme="majorHAnsi"/>
          <w:sz w:val="18"/>
          <w:szCs w:val="18"/>
        </w:rPr>
        <w:t>, after which time such Equipment will be deemed accepted by Customer</w:t>
      </w:r>
      <w:r w:rsidR="00832E41" w:rsidRPr="000D08A3">
        <w:rPr>
          <w:rFonts w:asciiTheme="majorHAnsi" w:eastAsia="SimSun" w:hAnsiTheme="majorHAnsi" w:cstheme="majorHAnsi"/>
          <w:sz w:val="18"/>
          <w:szCs w:val="18"/>
        </w:rPr>
        <w:t xml:space="preserve">. </w:t>
      </w:r>
      <w:r w:rsidR="009C4D04">
        <w:rPr>
          <w:rFonts w:asciiTheme="majorHAnsi" w:eastAsia="SimSun" w:hAnsiTheme="majorHAnsi" w:cstheme="majorHAnsi"/>
          <w:sz w:val="18"/>
          <w:szCs w:val="18"/>
        </w:rPr>
        <w:t>SD will</w:t>
      </w:r>
      <w:r w:rsidR="00832E41" w:rsidRPr="000D08A3">
        <w:rPr>
          <w:rFonts w:asciiTheme="majorHAnsi" w:eastAsia="SimSun" w:hAnsiTheme="majorHAnsi" w:cstheme="majorHAnsi"/>
          <w:sz w:val="18"/>
          <w:szCs w:val="18"/>
        </w:rPr>
        <w:t xml:space="preserve"> repair or replace nonconforming Equipment at no increase in price. </w:t>
      </w:r>
    </w:p>
    <w:p w14:paraId="058A80C4" w14:textId="77777777" w:rsidR="007A6902" w:rsidRPr="000D08A3" w:rsidRDefault="007A6902" w:rsidP="00AA23CC">
      <w:pPr>
        <w:jc w:val="both"/>
        <w:rPr>
          <w:rFonts w:asciiTheme="majorHAnsi" w:hAnsiTheme="majorHAnsi" w:cstheme="majorHAnsi"/>
          <w:sz w:val="18"/>
          <w:szCs w:val="18"/>
        </w:rPr>
      </w:pPr>
    </w:p>
    <w:p w14:paraId="364EE620" w14:textId="1D15B8A0" w:rsidR="007A6902" w:rsidRPr="000D08A3" w:rsidRDefault="009431F5" w:rsidP="00AA23CC">
      <w:pPr>
        <w:jc w:val="both"/>
        <w:rPr>
          <w:rFonts w:asciiTheme="majorHAnsi" w:hAnsiTheme="majorHAnsi" w:cstheme="majorHAnsi"/>
          <w:sz w:val="18"/>
          <w:szCs w:val="18"/>
        </w:rPr>
      </w:pPr>
      <w:r>
        <w:rPr>
          <w:rFonts w:asciiTheme="majorHAnsi" w:hAnsiTheme="majorHAnsi" w:cstheme="majorHAnsi"/>
          <w:b/>
          <w:sz w:val="18"/>
          <w:szCs w:val="18"/>
        </w:rPr>
        <w:t>4</w:t>
      </w:r>
      <w:r w:rsidR="007A6902" w:rsidRPr="000D08A3">
        <w:rPr>
          <w:rFonts w:asciiTheme="majorHAnsi" w:hAnsiTheme="majorHAnsi" w:cstheme="majorHAnsi"/>
          <w:b/>
          <w:sz w:val="18"/>
          <w:szCs w:val="18"/>
        </w:rPr>
        <w:t>.</w:t>
      </w:r>
      <w:r w:rsidR="007E6F30">
        <w:rPr>
          <w:rFonts w:asciiTheme="majorHAnsi" w:hAnsiTheme="majorHAnsi" w:cstheme="majorHAnsi"/>
          <w:b/>
          <w:sz w:val="18"/>
          <w:szCs w:val="18"/>
        </w:rPr>
        <w:t>5</w:t>
      </w:r>
      <w:r w:rsidR="007A6902" w:rsidRPr="000D08A3">
        <w:rPr>
          <w:rFonts w:asciiTheme="majorHAnsi" w:hAnsiTheme="majorHAnsi" w:cstheme="majorHAnsi"/>
          <w:b/>
          <w:sz w:val="18"/>
          <w:szCs w:val="18"/>
        </w:rPr>
        <w:t xml:space="preserve"> </w:t>
      </w:r>
      <w:r w:rsidR="007A6902" w:rsidRPr="000D08A3">
        <w:rPr>
          <w:rFonts w:asciiTheme="majorHAnsi" w:eastAsia="SimSun" w:hAnsiTheme="majorHAnsi" w:cstheme="majorHAnsi"/>
          <w:b/>
          <w:sz w:val="18"/>
          <w:szCs w:val="18"/>
        </w:rPr>
        <w:t>WARRANTY</w:t>
      </w:r>
      <w:r w:rsidR="007A6902" w:rsidRPr="000D08A3">
        <w:rPr>
          <w:rFonts w:asciiTheme="majorHAnsi" w:hAnsiTheme="majorHAnsi" w:cstheme="majorHAnsi"/>
          <w:b/>
          <w:sz w:val="18"/>
          <w:szCs w:val="18"/>
        </w:rPr>
        <w:t>.</w:t>
      </w:r>
      <w:r w:rsidR="007A6902" w:rsidRPr="000D08A3">
        <w:rPr>
          <w:rFonts w:asciiTheme="majorHAnsi" w:hAnsiTheme="majorHAnsi" w:cstheme="majorHAnsi"/>
          <w:sz w:val="18"/>
          <w:szCs w:val="18"/>
        </w:rPr>
        <w:t xml:space="preserve"> </w:t>
      </w:r>
      <w:r w:rsidR="00437693">
        <w:rPr>
          <w:rFonts w:asciiTheme="majorHAnsi" w:hAnsiTheme="majorHAnsi" w:cstheme="majorHAnsi"/>
          <w:sz w:val="18"/>
          <w:szCs w:val="18"/>
        </w:rPr>
        <w:t xml:space="preserve">The Satcom Direct Warranty Terms and Conditions pertaining to Equipment are available at </w:t>
      </w:r>
      <w:hyperlink r:id="rId16" w:history="1">
        <w:r w:rsidR="00437693">
          <w:rPr>
            <w:rStyle w:val="Hyperlink"/>
            <w:rFonts w:asciiTheme="majorHAnsi" w:hAnsiTheme="majorHAnsi" w:cstheme="majorHAnsi"/>
            <w:szCs w:val="18"/>
          </w:rPr>
          <w:t>www.satcomdirect.com/warranty</w:t>
        </w:r>
      </w:hyperlink>
      <w:r w:rsidR="00437693">
        <w:rPr>
          <w:rFonts w:asciiTheme="majorHAnsi" w:eastAsia="SimSun" w:hAnsiTheme="majorHAnsi" w:cstheme="majorHAnsi"/>
          <w:sz w:val="18"/>
          <w:szCs w:val="18"/>
        </w:rPr>
        <w:t>.</w:t>
      </w:r>
      <w:r w:rsidR="00437693">
        <w:rPr>
          <w:rFonts w:asciiTheme="majorHAnsi" w:hAnsiTheme="majorHAnsi" w:cstheme="majorHAnsi"/>
          <w:sz w:val="18"/>
          <w:szCs w:val="18"/>
        </w:rPr>
        <w:t xml:space="preserve"> </w:t>
      </w:r>
      <w:r w:rsidR="00F65EDA">
        <w:rPr>
          <w:rFonts w:asciiTheme="majorHAnsi" w:hAnsiTheme="majorHAnsi" w:cstheme="majorHAnsi"/>
          <w:sz w:val="18"/>
          <w:szCs w:val="18"/>
        </w:rPr>
        <w:t xml:space="preserve">   </w:t>
      </w:r>
      <w:r w:rsidR="00832E41" w:rsidRPr="000D08A3">
        <w:rPr>
          <w:rFonts w:asciiTheme="majorHAnsi" w:hAnsiTheme="majorHAnsi" w:cstheme="majorHAnsi"/>
          <w:sz w:val="18"/>
          <w:szCs w:val="18"/>
        </w:rPr>
        <w:t xml:space="preserve"> </w:t>
      </w:r>
    </w:p>
    <w:p w14:paraId="0B19E12D" w14:textId="77777777" w:rsidR="007A6902" w:rsidRPr="000D08A3" w:rsidRDefault="007A6902" w:rsidP="00AA23CC">
      <w:pPr>
        <w:jc w:val="both"/>
        <w:rPr>
          <w:rFonts w:asciiTheme="majorHAnsi" w:hAnsiTheme="majorHAnsi" w:cstheme="majorHAnsi"/>
          <w:sz w:val="18"/>
          <w:szCs w:val="18"/>
        </w:rPr>
      </w:pPr>
    </w:p>
    <w:p w14:paraId="5413A328" w14:textId="44AE4AB8" w:rsidR="007A6902" w:rsidRPr="000D08A3" w:rsidRDefault="009431F5" w:rsidP="00AA23CC">
      <w:pPr>
        <w:jc w:val="both"/>
        <w:rPr>
          <w:rFonts w:asciiTheme="majorHAnsi" w:eastAsia="SimSun" w:hAnsiTheme="majorHAnsi" w:cstheme="majorHAnsi"/>
          <w:sz w:val="18"/>
          <w:szCs w:val="18"/>
        </w:rPr>
      </w:pPr>
      <w:r>
        <w:rPr>
          <w:rFonts w:asciiTheme="majorHAnsi" w:hAnsiTheme="majorHAnsi" w:cstheme="majorHAnsi"/>
          <w:b/>
          <w:sz w:val="18"/>
          <w:szCs w:val="18"/>
        </w:rPr>
        <w:t>4</w:t>
      </w:r>
      <w:r w:rsidR="007A6902" w:rsidRPr="000D08A3">
        <w:rPr>
          <w:rFonts w:asciiTheme="majorHAnsi" w:hAnsiTheme="majorHAnsi" w:cstheme="majorHAnsi"/>
          <w:b/>
          <w:sz w:val="18"/>
          <w:szCs w:val="18"/>
        </w:rPr>
        <w:t xml:space="preserve">.6 </w:t>
      </w:r>
      <w:r w:rsidR="007A6902" w:rsidRPr="000D08A3">
        <w:rPr>
          <w:rFonts w:asciiTheme="majorHAnsi" w:eastAsia="SimSun" w:hAnsiTheme="majorHAnsi" w:cstheme="majorHAnsi"/>
          <w:b/>
          <w:sz w:val="18"/>
          <w:szCs w:val="18"/>
        </w:rPr>
        <w:t xml:space="preserve">REFUNDS/RESTOCKING FEES. </w:t>
      </w:r>
      <w:r w:rsidR="00832E41" w:rsidRPr="000D08A3">
        <w:rPr>
          <w:rFonts w:asciiTheme="majorHAnsi" w:eastAsia="SimSun" w:hAnsiTheme="majorHAnsi" w:cstheme="majorHAnsi"/>
          <w:sz w:val="18"/>
          <w:szCs w:val="18"/>
        </w:rPr>
        <w:t>There will be no refunds for used Equipment returned to SD</w:t>
      </w:r>
      <w:r w:rsidR="006C0333">
        <w:rPr>
          <w:rFonts w:asciiTheme="majorHAnsi" w:eastAsia="SimSun" w:hAnsiTheme="majorHAnsi" w:cstheme="majorHAnsi"/>
          <w:sz w:val="18"/>
          <w:szCs w:val="18"/>
        </w:rPr>
        <w:t>, except as provided in Section 4.5</w:t>
      </w:r>
      <w:r w:rsidR="007E6F30">
        <w:rPr>
          <w:rFonts w:asciiTheme="majorHAnsi" w:eastAsia="SimSun" w:hAnsiTheme="majorHAnsi" w:cstheme="majorHAnsi"/>
          <w:sz w:val="18"/>
          <w:szCs w:val="18"/>
        </w:rPr>
        <w:t>.</w:t>
      </w:r>
      <w:r w:rsidR="00832E41" w:rsidRPr="000D08A3">
        <w:rPr>
          <w:rFonts w:asciiTheme="majorHAnsi" w:eastAsia="SimSun" w:hAnsiTheme="majorHAnsi" w:cstheme="majorHAnsi"/>
          <w:sz w:val="18"/>
          <w:szCs w:val="18"/>
        </w:rPr>
        <w:t xml:space="preserve"> If Customer returns unused Equipment to SD in its original package, in its original condition, and within thirty (30) days of delivery, SD will refund to Customer eighty five percent (85%) of the purchase price, the remaining fifteen percent (15%) of the purchase price representing a restocking fee. Customer will bear all shipment and insurance costs related to such return shipment. All Equipment must be returned to the SD facility as directed by SD. </w:t>
      </w:r>
    </w:p>
    <w:p w14:paraId="60AAF44E" w14:textId="77777777" w:rsidR="007A6902" w:rsidRPr="000D08A3" w:rsidRDefault="007A6902" w:rsidP="00AA23CC">
      <w:pPr>
        <w:jc w:val="both"/>
        <w:rPr>
          <w:rFonts w:asciiTheme="majorHAnsi" w:eastAsia="SimSun" w:hAnsiTheme="majorHAnsi" w:cstheme="majorHAnsi"/>
          <w:sz w:val="18"/>
          <w:szCs w:val="18"/>
        </w:rPr>
      </w:pPr>
    </w:p>
    <w:p w14:paraId="4572D2D7" w14:textId="54C08D45" w:rsidR="00337900" w:rsidRPr="000D08A3" w:rsidRDefault="009431F5" w:rsidP="00AA23CC">
      <w:pPr>
        <w:jc w:val="both"/>
        <w:rPr>
          <w:rFonts w:asciiTheme="majorHAnsi" w:hAnsiTheme="majorHAnsi" w:cstheme="majorHAnsi"/>
          <w:b/>
          <w:sz w:val="18"/>
          <w:szCs w:val="18"/>
          <w:u w:val="single"/>
        </w:rPr>
      </w:pPr>
      <w:r>
        <w:rPr>
          <w:rFonts w:asciiTheme="majorHAnsi" w:eastAsia="SimSun" w:hAnsiTheme="majorHAnsi" w:cstheme="majorHAnsi"/>
          <w:b/>
          <w:sz w:val="18"/>
          <w:szCs w:val="18"/>
        </w:rPr>
        <w:t>4</w:t>
      </w:r>
      <w:r w:rsidR="007A6902" w:rsidRPr="000D08A3">
        <w:rPr>
          <w:rFonts w:asciiTheme="majorHAnsi" w:eastAsia="SimSun" w:hAnsiTheme="majorHAnsi" w:cstheme="majorHAnsi"/>
          <w:b/>
          <w:sz w:val="18"/>
          <w:szCs w:val="18"/>
        </w:rPr>
        <w:t xml:space="preserve">.7 </w:t>
      </w:r>
      <w:r w:rsidR="007A6902" w:rsidRPr="000D08A3">
        <w:rPr>
          <w:rFonts w:asciiTheme="majorHAnsi" w:hAnsiTheme="majorHAnsi" w:cstheme="majorHAnsi"/>
          <w:b/>
          <w:bCs/>
          <w:sz w:val="18"/>
          <w:szCs w:val="18"/>
        </w:rPr>
        <w:t xml:space="preserve">CANCELLATION OF CUSTOM ORDERS OR BLANKET ORDERS. </w:t>
      </w:r>
      <w:r w:rsidR="00832E41" w:rsidRPr="000D08A3">
        <w:rPr>
          <w:rFonts w:asciiTheme="majorHAnsi" w:hAnsiTheme="majorHAnsi" w:cstheme="majorHAnsi"/>
          <w:sz w:val="18"/>
          <w:szCs w:val="18"/>
        </w:rPr>
        <w:t xml:space="preserve">Customers desiring to cancel, in whole or in part, a custom or blanket order must notify SD of such request, in writing, </w:t>
      </w:r>
      <w:r w:rsidRPr="000D08A3">
        <w:rPr>
          <w:rFonts w:asciiTheme="majorHAnsi" w:hAnsiTheme="majorHAnsi" w:cstheme="majorHAnsi"/>
          <w:sz w:val="18"/>
          <w:szCs w:val="18"/>
        </w:rPr>
        <w:t>any time</w:t>
      </w:r>
      <w:r w:rsidR="00832E41" w:rsidRPr="000D08A3">
        <w:rPr>
          <w:rFonts w:asciiTheme="majorHAnsi" w:hAnsiTheme="majorHAnsi" w:cstheme="majorHAnsi"/>
          <w:sz w:val="18"/>
          <w:szCs w:val="18"/>
        </w:rPr>
        <w:t xml:space="preserve"> prior to shipment. Upon written acceptance by SD of any such cancellation request, Customer shall be liable for all costs, expenses, and charges related to such order based upon the percentage of completion of all work performed through the date of acceptance of cancellation, the costs actually incurred by SD in relation to all materials purchased by SD for the related Equipment or systems, and all other production and material costs incurred by SD, including, without limitation, document setup, revision changes, tooling charges, stranded, excess material, and related procurement expenses, or as otherwise determined by SD. The foregoing costs shall also include charges for administrative expenses incurred in obtaining and stocking or restocking materials related to the </w:t>
      </w:r>
      <w:r w:rsidR="00064A7A" w:rsidRPr="000D08A3">
        <w:rPr>
          <w:rFonts w:asciiTheme="majorHAnsi" w:hAnsiTheme="majorHAnsi" w:cstheme="majorHAnsi"/>
          <w:sz w:val="18"/>
          <w:szCs w:val="18"/>
        </w:rPr>
        <w:t xml:space="preserve">Order </w:t>
      </w:r>
      <w:r w:rsidR="00832E41" w:rsidRPr="000D08A3">
        <w:rPr>
          <w:rFonts w:asciiTheme="majorHAnsi" w:hAnsiTheme="majorHAnsi" w:cstheme="majorHAnsi"/>
          <w:sz w:val="18"/>
          <w:szCs w:val="18"/>
        </w:rPr>
        <w:t xml:space="preserve">in question, and any labor expenses associated with the custom or blanket order. </w:t>
      </w:r>
      <w:r w:rsidR="00064A7A" w:rsidRPr="000D08A3">
        <w:rPr>
          <w:rFonts w:asciiTheme="majorHAnsi" w:hAnsiTheme="majorHAnsi" w:cstheme="majorHAnsi"/>
          <w:sz w:val="18"/>
          <w:szCs w:val="18"/>
        </w:rPr>
        <w:t xml:space="preserve">Customer </w:t>
      </w:r>
      <w:r w:rsidR="00832E41" w:rsidRPr="000D08A3">
        <w:rPr>
          <w:rFonts w:asciiTheme="majorHAnsi" w:hAnsiTheme="majorHAnsi" w:cstheme="majorHAnsi"/>
          <w:sz w:val="18"/>
          <w:szCs w:val="18"/>
        </w:rPr>
        <w:t xml:space="preserve">must receive written authorization from SD before any </w:t>
      </w:r>
      <w:r w:rsidR="00064A7A" w:rsidRPr="000D08A3">
        <w:rPr>
          <w:rFonts w:asciiTheme="majorHAnsi" w:hAnsiTheme="majorHAnsi" w:cstheme="majorHAnsi"/>
          <w:sz w:val="18"/>
          <w:szCs w:val="18"/>
        </w:rPr>
        <w:t xml:space="preserve">Order </w:t>
      </w:r>
      <w:r w:rsidR="00832E41" w:rsidRPr="000D08A3">
        <w:rPr>
          <w:rFonts w:asciiTheme="majorHAnsi" w:hAnsiTheme="majorHAnsi" w:cstheme="majorHAnsi"/>
          <w:sz w:val="18"/>
          <w:szCs w:val="18"/>
        </w:rPr>
        <w:t xml:space="preserve">cancellation is approved, and </w:t>
      </w:r>
      <w:r w:rsidR="00064A7A" w:rsidRPr="000D08A3">
        <w:rPr>
          <w:rFonts w:asciiTheme="majorHAnsi" w:hAnsiTheme="majorHAnsi" w:cstheme="majorHAnsi"/>
          <w:sz w:val="18"/>
          <w:szCs w:val="18"/>
        </w:rPr>
        <w:t xml:space="preserve">such cancellation </w:t>
      </w:r>
      <w:r w:rsidR="00832E41" w:rsidRPr="000D08A3">
        <w:rPr>
          <w:rFonts w:asciiTheme="majorHAnsi" w:hAnsiTheme="majorHAnsi" w:cstheme="majorHAnsi"/>
          <w:sz w:val="18"/>
          <w:szCs w:val="18"/>
        </w:rPr>
        <w:t>will be subject to the terms &amp; fees outlined above.</w:t>
      </w:r>
    </w:p>
    <w:p w14:paraId="610F4EC1" w14:textId="77777777" w:rsidR="00337900" w:rsidRPr="000D08A3" w:rsidRDefault="00337900" w:rsidP="00AA23CC">
      <w:pPr>
        <w:jc w:val="both"/>
        <w:rPr>
          <w:rFonts w:asciiTheme="majorHAnsi" w:hAnsiTheme="majorHAnsi" w:cstheme="majorHAnsi"/>
          <w:b/>
          <w:sz w:val="18"/>
          <w:szCs w:val="18"/>
          <w:u w:val="single"/>
        </w:rPr>
      </w:pPr>
    </w:p>
    <w:p w14:paraId="5D2D03B2" w14:textId="39050F77" w:rsidR="00FE4969" w:rsidRPr="000D08A3" w:rsidRDefault="009431F5" w:rsidP="00AA23CC">
      <w:pPr>
        <w:jc w:val="both"/>
        <w:rPr>
          <w:rFonts w:asciiTheme="majorHAnsi" w:eastAsia="SimSun" w:hAnsiTheme="majorHAnsi" w:cstheme="majorHAnsi"/>
          <w:sz w:val="18"/>
          <w:szCs w:val="18"/>
        </w:rPr>
      </w:pPr>
      <w:r>
        <w:rPr>
          <w:rFonts w:asciiTheme="majorHAnsi" w:hAnsiTheme="majorHAnsi" w:cstheme="majorHAnsi"/>
          <w:b/>
          <w:sz w:val="18"/>
          <w:szCs w:val="18"/>
          <w:u w:val="single"/>
        </w:rPr>
        <w:t>5</w:t>
      </w:r>
      <w:r w:rsidR="00832E41" w:rsidRPr="000D08A3">
        <w:rPr>
          <w:rFonts w:asciiTheme="majorHAnsi" w:hAnsiTheme="majorHAnsi" w:cstheme="majorHAnsi"/>
          <w:b/>
          <w:sz w:val="18"/>
          <w:szCs w:val="18"/>
          <w:u w:val="single"/>
        </w:rPr>
        <w:t>. INTELLECTUAL PROPERTY.</w:t>
      </w:r>
      <w:r w:rsidR="00832E41" w:rsidRPr="000D08A3">
        <w:rPr>
          <w:rFonts w:asciiTheme="majorHAnsi" w:hAnsiTheme="majorHAnsi" w:cstheme="majorHAnsi"/>
          <w:b/>
          <w:sz w:val="18"/>
          <w:szCs w:val="18"/>
        </w:rPr>
        <w:t xml:space="preserve"> </w:t>
      </w:r>
      <w:r w:rsidR="003B0FCE" w:rsidRPr="000D08A3">
        <w:rPr>
          <w:rFonts w:asciiTheme="majorHAnsi" w:eastAsia="SimSun" w:hAnsiTheme="majorHAnsi" w:cstheme="majorHAnsi"/>
          <w:sz w:val="18"/>
          <w:szCs w:val="18"/>
        </w:rPr>
        <w:t>Customer acknowledges and agrees that all intellectual property in the Services and/or</w:t>
      </w:r>
      <w:r w:rsidR="00E53CBC" w:rsidRPr="000D08A3">
        <w:rPr>
          <w:rFonts w:asciiTheme="majorHAnsi" w:eastAsia="SimSun" w:hAnsiTheme="majorHAnsi" w:cstheme="majorHAnsi"/>
          <w:sz w:val="18"/>
          <w:szCs w:val="18"/>
        </w:rPr>
        <w:t xml:space="preserve"> Equipment</w:t>
      </w:r>
      <w:r w:rsidR="003B0FCE" w:rsidRPr="000D08A3">
        <w:rPr>
          <w:rFonts w:asciiTheme="majorHAnsi" w:eastAsia="SimSun" w:hAnsiTheme="majorHAnsi" w:cstheme="majorHAnsi"/>
          <w:sz w:val="18"/>
          <w:szCs w:val="18"/>
        </w:rPr>
        <w:t xml:space="preserve"> and any underlying technology are owned by SD or SD’s licensors. </w:t>
      </w:r>
      <w:r w:rsidR="00832E41" w:rsidRPr="000D08A3">
        <w:rPr>
          <w:rFonts w:asciiTheme="majorHAnsi" w:eastAsia="SimSun" w:hAnsiTheme="majorHAnsi" w:cstheme="majorHAnsi"/>
          <w:sz w:val="18"/>
          <w:szCs w:val="18"/>
        </w:rPr>
        <w:t>SD grants Customer a fully paid, non-exclusive, non-sublicensable and non-transferable license</w:t>
      </w:r>
      <w:r w:rsidR="009B1165">
        <w:rPr>
          <w:rFonts w:asciiTheme="majorHAnsi" w:eastAsia="SimSun" w:hAnsiTheme="majorHAnsi" w:cstheme="majorHAnsi"/>
          <w:sz w:val="18"/>
          <w:szCs w:val="18"/>
        </w:rPr>
        <w:t>/</w:t>
      </w:r>
      <w:r w:rsidR="00832E41" w:rsidRPr="000D08A3">
        <w:rPr>
          <w:rFonts w:asciiTheme="majorHAnsi" w:eastAsia="SimSun" w:hAnsiTheme="majorHAnsi" w:cstheme="majorHAnsi"/>
          <w:sz w:val="18"/>
          <w:szCs w:val="18"/>
        </w:rPr>
        <w:t xml:space="preserve">sublicense to </w:t>
      </w:r>
      <w:r w:rsidR="00832E41" w:rsidRPr="000D08A3">
        <w:rPr>
          <w:rFonts w:asciiTheme="majorHAnsi" w:eastAsia="SimSun" w:hAnsiTheme="majorHAnsi" w:cstheme="majorHAnsi"/>
          <w:sz w:val="18"/>
          <w:szCs w:val="18"/>
        </w:rPr>
        <w:lastRenderedPageBreak/>
        <w:t xml:space="preserve">use </w:t>
      </w:r>
      <w:r w:rsidR="00FE4969" w:rsidRPr="000D08A3">
        <w:rPr>
          <w:rFonts w:asciiTheme="majorHAnsi" w:eastAsia="SimSun" w:hAnsiTheme="majorHAnsi" w:cstheme="majorHAnsi"/>
          <w:sz w:val="18"/>
          <w:szCs w:val="18"/>
        </w:rPr>
        <w:t xml:space="preserve">such </w:t>
      </w:r>
      <w:r w:rsidR="00556EBE" w:rsidRPr="000D08A3">
        <w:rPr>
          <w:rFonts w:asciiTheme="majorHAnsi" w:eastAsia="SimSun" w:hAnsiTheme="majorHAnsi" w:cstheme="majorHAnsi"/>
          <w:sz w:val="18"/>
          <w:szCs w:val="18"/>
        </w:rPr>
        <w:t xml:space="preserve">intellectual property </w:t>
      </w:r>
      <w:r w:rsidR="00FE4969" w:rsidRPr="000D08A3">
        <w:rPr>
          <w:rFonts w:asciiTheme="majorHAnsi" w:eastAsia="SimSun" w:hAnsiTheme="majorHAnsi" w:cstheme="majorHAnsi"/>
          <w:sz w:val="18"/>
          <w:szCs w:val="18"/>
        </w:rPr>
        <w:t xml:space="preserve">solely as </w:t>
      </w:r>
      <w:r w:rsidR="00556EBE" w:rsidRPr="000D08A3">
        <w:rPr>
          <w:rFonts w:asciiTheme="majorHAnsi" w:eastAsia="SimSun" w:hAnsiTheme="majorHAnsi" w:cstheme="majorHAnsi"/>
          <w:sz w:val="18"/>
          <w:szCs w:val="18"/>
        </w:rPr>
        <w:t>necessary to use</w:t>
      </w:r>
      <w:r w:rsidR="00832E41" w:rsidRPr="000D08A3">
        <w:rPr>
          <w:rFonts w:asciiTheme="majorHAnsi" w:eastAsia="SimSun" w:hAnsiTheme="majorHAnsi" w:cstheme="majorHAnsi"/>
          <w:sz w:val="18"/>
          <w:szCs w:val="18"/>
        </w:rPr>
        <w:t xml:space="preserve"> the </w:t>
      </w:r>
      <w:r w:rsidR="00556EBE" w:rsidRPr="000D08A3">
        <w:rPr>
          <w:rFonts w:asciiTheme="majorHAnsi" w:eastAsia="SimSun" w:hAnsiTheme="majorHAnsi" w:cstheme="majorHAnsi"/>
          <w:sz w:val="18"/>
          <w:szCs w:val="18"/>
        </w:rPr>
        <w:t xml:space="preserve">Services and/or </w:t>
      </w:r>
      <w:r w:rsidR="00832E41" w:rsidRPr="000D08A3">
        <w:rPr>
          <w:rFonts w:asciiTheme="majorHAnsi" w:eastAsia="SimSun" w:hAnsiTheme="majorHAnsi" w:cstheme="majorHAnsi"/>
          <w:sz w:val="18"/>
          <w:szCs w:val="18"/>
        </w:rPr>
        <w:t xml:space="preserve">Equipment </w:t>
      </w:r>
      <w:r w:rsidR="00FE4969" w:rsidRPr="000D08A3">
        <w:rPr>
          <w:rFonts w:asciiTheme="majorHAnsi" w:eastAsia="SimSun" w:hAnsiTheme="majorHAnsi" w:cstheme="majorHAnsi"/>
          <w:sz w:val="18"/>
          <w:szCs w:val="18"/>
        </w:rPr>
        <w:t xml:space="preserve">in accordance with and </w:t>
      </w:r>
      <w:r w:rsidR="00556EBE" w:rsidRPr="000D08A3">
        <w:rPr>
          <w:rFonts w:asciiTheme="majorHAnsi" w:eastAsia="SimSun" w:hAnsiTheme="majorHAnsi" w:cstheme="majorHAnsi"/>
          <w:sz w:val="18"/>
          <w:szCs w:val="18"/>
        </w:rPr>
        <w:t>during the term of</w:t>
      </w:r>
      <w:r w:rsidR="00064A7A" w:rsidRPr="000D08A3">
        <w:rPr>
          <w:rFonts w:asciiTheme="majorHAnsi" w:eastAsia="SimSun" w:hAnsiTheme="majorHAnsi" w:cstheme="majorHAnsi"/>
          <w:sz w:val="18"/>
          <w:szCs w:val="18"/>
        </w:rPr>
        <w:t xml:space="preserve"> this Agreement</w:t>
      </w:r>
      <w:r w:rsidR="00832E41" w:rsidRPr="000D08A3">
        <w:rPr>
          <w:rFonts w:asciiTheme="majorHAnsi" w:eastAsia="SimSun" w:hAnsiTheme="majorHAnsi" w:cstheme="majorHAnsi"/>
          <w:sz w:val="18"/>
          <w:szCs w:val="18"/>
        </w:rPr>
        <w:t xml:space="preserve">. Customer </w:t>
      </w:r>
      <w:r w:rsidR="00E53CBC" w:rsidRPr="000D08A3">
        <w:rPr>
          <w:rFonts w:asciiTheme="majorHAnsi" w:eastAsia="SimSun" w:hAnsiTheme="majorHAnsi" w:cstheme="majorHAnsi"/>
          <w:sz w:val="18"/>
          <w:szCs w:val="18"/>
        </w:rPr>
        <w:t xml:space="preserve">shall </w:t>
      </w:r>
      <w:r w:rsidR="00832E41" w:rsidRPr="000D08A3">
        <w:rPr>
          <w:rFonts w:asciiTheme="majorHAnsi" w:eastAsia="SimSun" w:hAnsiTheme="majorHAnsi" w:cstheme="majorHAnsi"/>
          <w:sz w:val="18"/>
          <w:szCs w:val="18"/>
        </w:rPr>
        <w:t xml:space="preserve">not assign, transfer, pledge, rent, share, copy or sublicense any of the </w:t>
      </w:r>
      <w:r w:rsidR="00E53CBC" w:rsidRPr="000D08A3">
        <w:rPr>
          <w:rFonts w:asciiTheme="majorHAnsi" w:eastAsia="SimSun" w:hAnsiTheme="majorHAnsi" w:cstheme="majorHAnsi"/>
          <w:sz w:val="18"/>
          <w:szCs w:val="18"/>
        </w:rPr>
        <w:t>intellectual property licensed under this Agreement and shall</w:t>
      </w:r>
      <w:r w:rsidR="00832E41" w:rsidRPr="000D08A3">
        <w:rPr>
          <w:rFonts w:asciiTheme="majorHAnsi" w:eastAsia="SimSun" w:hAnsiTheme="majorHAnsi" w:cstheme="majorHAnsi"/>
          <w:sz w:val="18"/>
          <w:szCs w:val="18"/>
        </w:rPr>
        <w:t xml:space="preserve"> not reverse engineer, decompile</w:t>
      </w:r>
      <w:r w:rsidR="00E53CBC" w:rsidRPr="000D08A3">
        <w:rPr>
          <w:rFonts w:asciiTheme="majorHAnsi" w:eastAsia="SimSun" w:hAnsiTheme="majorHAnsi" w:cstheme="majorHAnsi"/>
          <w:sz w:val="18"/>
          <w:szCs w:val="18"/>
        </w:rPr>
        <w:t>, modify or create derivative works based on the Services and/or Equipment</w:t>
      </w:r>
      <w:r w:rsidR="00832E41" w:rsidRPr="000D08A3">
        <w:rPr>
          <w:rFonts w:asciiTheme="majorHAnsi" w:eastAsia="SimSun" w:hAnsiTheme="majorHAnsi" w:cstheme="majorHAnsi"/>
          <w:sz w:val="18"/>
          <w:szCs w:val="18"/>
        </w:rPr>
        <w:t xml:space="preserve">. </w:t>
      </w:r>
      <w:r w:rsidR="00E53CBC" w:rsidRPr="000D08A3">
        <w:rPr>
          <w:rFonts w:asciiTheme="majorHAnsi" w:eastAsia="SimSun" w:hAnsiTheme="majorHAnsi" w:cstheme="majorHAnsi"/>
          <w:sz w:val="18"/>
          <w:szCs w:val="18"/>
        </w:rPr>
        <w:t xml:space="preserve">All rights not expressly licensed are reserved. </w:t>
      </w:r>
    </w:p>
    <w:p w14:paraId="6FEDAE63" w14:textId="77777777" w:rsidR="00FE4969" w:rsidRPr="000D08A3" w:rsidRDefault="00FE4969" w:rsidP="00AA23CC">
      <w:pPr>
        <w:autoSpaceDE w:val="0"/>
        <w:autoSpaceDN w:val="0"/>
        <w:adjustRightInd w:val="0"/>
        <w:contextualSpacing/>
        <w:jc w:val="both"/>
        <w:rPr>
          <w:rFonts w:asciiTheme="majorHAnsi" w:hAnsiTheme="majorHAnsi" w:cstheme="majorHAnsi"/>
          <w:b/>
          <w:caps/>
          <w:sz w:val="18"/>
          <w:szCs w:val="18"/>
          <w:u w:val="single"/>
        </w:rPr>
      </w:pPr>
    </w:p>
    <w:p w14:paraId="15EE6DE0" w14:textId="122F1017" w:rsidR="00832E41" w:rsidRPr="000D08A3" w:rsidRDefault="009431F5" w:rsidP="00AA23CC">
      <w:pPr>
        <w:autoSpaceDE w:val="0"/>
        <w:autoSpaceDN w:val="0"/>
        <w:adjustRightInd w:val="0"/>
        <w:contextualSpacing/>
        <w:jc w:val="both"/>
        <w:rPr>
          <w:rFonts w:asciiTheme="majorHAnsi" w:hAnsiTheme="majorHAnsi" w:cstheme="majorHAnsi"/>
          <w:b/>
          <w:caps/>
          <w:sz w:val="18"/>
          <w:szCs w:val="18"/>
          <w:u w:val="single"/>
        </w:rPr>
      </w:pPr>
      <w:r>
        <w:rPr>
          <w:rFonts w:asciiTheme="majorHAnsi" w:hAnsiTheme="majorHAnsi" w:cstheme="majorHAnsi"/>
          <w:b/>
          <w:caps/>
          <w:sz w:val="18"/>
          <w:szCs w:val="18"/>
          <w:u w:val="single"/>
        </w:rPr>
        <w:t>6</w:t>
      </w:r>
      <w:r w:rsidR="00832E41" w:rsidRPr="000D08A3">
        <w:rPr>
          <w:rFonts w:asciiTheme="majorHAnsi" w:hAnsiTheme="majorHAnsi" w:cstheme="majorHAnsi"/>
          <w:b/>
          <w:caps/>
          <w:sz w:val="18"/>
          <w:szCs w:val="18"/>
          <w:u w:val="single"/>
        </w:rPr>
        <w:t xml:space="preserve">. </w:t>
      </w:r>
      <w:r w:rsidR="00832E41" w:rsidRPr="000D08A3">
        <w:rPr>
          <w:rFonts w:asciiTheme="majorHAnsi" w:eastAsia="SimSun" w:hAnsiTheme="majorHAnsi" w:cstheme="majorHAnsi"/>
          <w:b/>
          <w:sz w:val="18"/>
          <w:szCs w:val="18"/>
          <w:u w:val="single"/>
        </w:rPr>
        <w:t>BILLING &amp; PAYMENT.</w:t>
      </w:r>
    </w:p>
    <w:p w14:paraId="76F9EB43" w14:textId="5901C549" w:rsidR="00832E41" w:rsidRPr="000D08A3" w:rsidRDefault="009431F5" w:rsidP="00AA23CC">
      <w:pPr>
        <w:pStyle w:val="Normal-bullet"/>
        <w:numPr>
          <w:ilvl w:val="0"/>
          <w:numId w:val="0"/>
        </w:numPr>
        <w:jc w:val="both"/>
        <w:rPr>
          <w:rFonts w:asciiTheme="majorHAnsi" w:eastAsia="SimSun" w:hAnsiTheme="majorHAnsi" w:cstheme="majorHAnsi"/>
          <w:szCs w:val="18"/>
        </w:rPr>
      </w:pPr>
      <w:r>
        <w:rPr>
          <w:rFonts w:asciiTheme="majorHAnsi" w:hAnsiTheme="majorHAnsi" w:cstheme="majorHAnsi"/>
          <w:b/>
          <w:caps/>
          <w:szCs w:val="18"/>
        </w:rPr>
        <w:t>6</w:t>
      </w:r>
      <w:r w:rsidR="00832E41" w:rsidRPr="000D08A3">
        <w:rPr>
          <w:rFonts w:asciiTheme="majorHAnsi" w:hAnsiTheme="majorHAnsi" w:cstheme="majorHAnsi"/>
          <w:b/>
          <w:caps/>
          <w:szCs w:val="18"/>
        </w:rPr>
        <w:t xml:space="preserve">.1 Payment for Services and equipment. </w:t>
      </w:r>
      <w:r w:rsidR="00832E41" w:rsidRPr="000D08A3">
        <w:rPr>
          <w:rFonts w:asciiTheme="majorHAnsi" w:hAnsiTheme="majorHAnsi" w:cstheme="majorHAnsi"/>
          <w:caps/>
          <w:szCs w:val="18"/>
        </w:rPr>
        <w:t>(A)</w:t>
      </w:r>
      <w:r w:rsidR="00832E41" w:rsidRPr="000D08A3">
        <w:rPr>
          <w:rFonts w:asciiTheme="majorHAnsi" w:hAnsiTheme="majorHAnsi" w:cstheme="majorHAnsi"/>
          <w:b/>
          <w:caps/>
          <w:szCs w:val="18"/>
        </w:rPr>
        <w:t xml:space="preserve"> </w:t>
      </w:r>
      <w:r w:rsidR="00832E41" w:rsidRPr="000D08A3">
        <w:rPr>
          <w:rFonts w:asciiTheme="majorHAnsi" w:eastAsia="SimSun" w:hAnsiTheme="majorHAnsi" w:cstheme="majorHAnsi"/>
          <w:b/>
          <w:szCs w:val="18"/>
        </w:rPr>
        <w:t>Services</w:t>
      </w:r>
      <w:r w:rsidR="00832E41" w:rsidRPr="000D08A3">
        <w:rPr>
          <w:rFonts w:asciiTheme="majorHAnsi" w:eastAsia="SimSun" w:hAnsiTheme="majorHAnsi" w:cstheme="majorHAnsi"/>
          <w:szCs w:val="18"/>
        </w:rPr>
        <w:t>. SD will bill and Customer will pay SD for the Services provided by SD and</w:t>
      </w:r>
      <w:r w:rsidR="00BF75ED" w:rsidRPr="000D08A3">
        <w:rPr>
          <w:rFonts w:asciiTheme="majorHAnsi" w:eastAsia="SimSun" w:hAnsiTheme="majorHAnsi" w:cstheme="majorHAnsi"/>
          <w:szCs w:val="18"/>
        </w:rPr>
        <w:t xml:space="preserve"> for any other third party charges for which Customer has agreed with </w:t>
      </w:r>
      <w:r w:rsidR="00F7616A" w:rsidRPr="000D08A3">
        <w:rPr>
          <w:rFonts w:asciiTheme="majorHAnsi" w:eastAsia="SimSun" w:hAnsiTheme="majorHAnsi" w:cstheme="majorHAnsi"/>
          <w:szCs w:val="18"/>
        </w:rPr>
        <w:t xml:space="preserve">that </w:t>
      </w:r>
      <w:r w:rsidR="00BF75ED" w:rsidRPr="000D08A3">
        <w:rPr>
          <w:rFonts w:asciiTheme="majorHAnsi" w:eastAsia="SimSun" w:hAnsiTheme="majorHAnsi" w:cstheme="majorHAnsi"/>
          <w:szCs w:val="18"/>
        </w:rPr>
        <w:t>t</w:t>
      </w:r>
      <w:r w:rsidR="00F7616A" w:rsidRPr="000D08A3">
        <w:rPr>
          <w:rFonts w:asciiTheme="majorHAnsi" w:eastAsia="SimSun" w:hAnsiTheme="majorHAnsi" w:cstheme="majorHAnsi"/>
          <w:szCs w:val="18"/>
        </w:rPr>
        <w:t>hird party to allow SD to bill.</w:t>
      </w:r>
      <w:r w:rsidR="00832E41" w:rsidRPr="000D08A3">
        <w:rPr>
          <w:rFonts w:asciiTheme="majorHAnsi" w:eastAsia="SimSun" w:hAnsiTheme="majorHAnsi" w:cstheme="majorHAnsi"/>
          <w:szCs w:val="18"/>
        </w:rPr>
        <w:t xml:space="preserve"> (B) </w:t>
      </w:r>
      <w:r w:rsidR="00832E41" w:rsidRPr="000D08A3">
        <w:rPr>
          <w:rFonts w:asciiTheme="majorHAnsi" w:eastAsia="SimSun" w:hAnsiTheme="majorHAnsi" w:cstheme="majorHAnsi"/>
          <w:b/>
          <w:szCs w:val="18"/>
        </w:rPr>
        <w:t>Equipment</w:t>
      </w:r>
      <w:r w:rsidR="00832E41" w:rsidRPr="000D08A3">
        <w:rPr>
          <w:rFonts w:asciiTheme="majorHAnsi" w:eastAsia="SimSun" w:hAnsiTheme="majorHAnsi" w:cstheme="majorHAnsi"/>
          <w:szCs w:val="18"/>
        </w:rPr>
        <w:t xml:space="preserve">. </w:t>
      </w:r>
      <w:r w:rsidR="00680A51">
        <w:rPr>
          <w:rFonts w:asciiTheme="majorHAnsi" w:eastAsia="SimSun" w:hAnsiTheme="majorHAnsi" w:cstheme="majorHAnsi"/>
          <w:szCs w:val="18"/>
        </w:rPr>
        <w:t xml:space="preserve">Unless otherwise agreed by SD, </w:t>
      </w:r>
      <w:r w:rsidR="00680A51">
        <w:rPr>
          <w:rFonts w:asciiTheme="majorHAnsi" w:hAnsiTheme="majorHAnsi" w:cstheme="majorHAnsi"/>
          <w:szCs w:val="18"/>
        </w:rPr>
        <w:t>p</w:t>
      </w:r>
      <w:r w:rsidR="00832E41" w:rsidRPr="000D08A3">
        <w:rPr>
          <w:rFonts w:asciiTheme="majorHAnsi" w:hAnsiTheme="majorHAnsi" w:cstheme="majorHAnsi"/>
          <w:szCs w:val="18"/>
        </w:rPr>
        <w:t xml:space="preserve">re-payment of Equipment </w:t>
      </w:r>
      <w:r w:rsidR="00680A51">
        <w:rPr>
          <w:rFonts w:asciiTheme="majorHAnsi" w:hAnsiTheme="majorHAnsi" w:cstheme="majorHAnsi"/>
          <w:szCs w:val="18"/>
        </w:rPr>
        <w:t>is</w:t>
      </w:r>
      <w:r w:rsidR="00832E41" w:rsidRPr="000D08A3">
        <w:rPr>
          <w:rFonts w:asciiTheme="majorHAnsi" w:hAnsiTheme="majorHAnsi" w:cstheme="majorHAnsi"/>
          <w:szCs w:val="18"/>
        </w:rPr>
        <w:t xml:space="preserve"> required before Equipment is shipped. If pre-payment is not required, i</w:t>
      </w:r>
      <w:r w:rsidR="00832E41" w:rsidRPr="000D08A3">
        <w:rPr>
          <w:rFonts w:asciiTheme="majorHAnsi" w:eastAsia="SimSun" w:hAnsiTheme="majorHAnsi" w:cstheme="majorHAnsi"/>
          <w:szCs w:val="18"/>
        </w:rPr>
        <w:t xml:space="preserve">nvoices for Equipment will be sent on or after the date of shipment and will include all applicable federal, state, provincial, local, and other taxes, fees and duties or other charges and amounts that may be levied upon the Equipment. </w:t>
      </w:r>
    </w:p>
    <w:p w14:paraId="6CC34EB7" w14:textId="77777777" w:rsidR="00832E41" w:rsidRPr="000D08A3" w:rsidRDefault="00832E41" w:rsidP="00AA23CC">
      <w:pPr>
        <w:autoSpaceDE w:val="0"/>
        <w:autoSpaceDN w:val="0"/>
        <w:adjustRightInd w:val="0"/>
        <w:contextualSpacing/>
        <w:jc w:val="both"/>
        <w:rPr>
          <w:rFonts w:asciiTheme="majorHAnsi" w:hAnsiTheme="majorHAnsi" w:cstheme="majorHAnsi"/>
          <w:caps/>
          <w:sz w:val="18"/>
          <w:szCs w:val="18"/>
        </w:rPr>
      </w:pPr>
    </w:p>
    <w:p w14:paraId="1BAFB98B" w14:textId="2A60FE20" w:rsidR="00832E41" w:rsidRPr="000D08A3" w:rsidRDefault="009431F5" w:rsidP="004D5839">
      <w:pPr>
        <w:pStyle w:val="Normal-bullet"/>
        <w:numPr>
          <w:ilvl w:val="0"/>
          <w:numId w:val="0"/>
        </w:numPr>
        <w:jc w:val="both"/>
        <w:rPr>
          <w:rFonts w:asciiTheme="majorHAnsi" w:eastAsia="SimSun" w:hAnsiTheme="majorHAnsi" w:cstheme="majorHAnsi"/>
          <w:szCs w:val="18"/>
        </w:rPr>
      </w:pPr>
      <w:r>
        <w:rPr>
          <w:rFonts w:asciiTheme="majorHAnsi" w:eastAsia="SimSun" w:hAnsiTheme="majorHAnsi" w:cstheme="majorHAnsi"/>
          <w:b/>
          <w:szCs w:val="18"/>
        </w:rPr>
        <w:t>6</w:t>
      </w:r>
      <w:r w:rsidR="00832E41" w:rsidRPr="000D08A3">
        <w:rPr>
          <w:rFonts w:asciiTheme="majorHAnsi" w:eastAsia="SimSun" w:hAnsiTheme="majorHAnsi" w:cstheme="majorHAnsi"/>
          <w:b/>
          <w:szCs w:val="18"/>
        </w:rPr>
        <w:t xml:space="preserve">.2 </w:t>
      </w:r>
      <w:r w:rsidR="00832E41" w:rsidRPr="000D08A3">
        <w:rPr>
          <w:rFonts w:asciiTheme="majorHAnsi" w:eastAsia="SimSun" w:hAnsiTheme="majorHAnsi" w:cstheme="majorHAnsi"/>
          <w:b/>
          <w:caps/>
          <w:szCs w:val="18"/>
        </w:rPr>
        <w:t>Payment terms</w:t>
      </w:r>
      <w:r w:rsidR="00832E41" w:rsidRPr="000D08A3">
        <w:rPr>
          <w:rFonts w:asciiTheme="majorHAnsi" w:eastAsia="SimSun" w:hAnsiTheme="majorHAnsi" w:cstheme="majorHAnsi"/>
          <w:caps/>
          <w:szCs w:val="18"/>
        </w:rPr>
        <w:t xml:space="preserve">. </w:t>
      </w:r>
      <w:r w:rsidR="00832E41" w:rsidRPr="000D08A3">
        <w:rPr>
          <w:rFonts w:asciiTheme="majorHAnsi" w:eastAsia="SimSun" w:hAnsiTheme="majorHAnsi" w:cstheme="majorHAnsi"/>
          <w:szCs w:val="18"/>
        </w:rPr>
        <w:t xml:space="preserve">(A) Customer </w:t>
      </w:r>
      <w:r w:rsidR="002D4388">
        <w:rPr>
          <w:rFonts w:asciiTheme="majorHAnsi" w:eastAsia="SimSun" w:hAnsiTheme="majorHAnsi" w:cstheme="majorHAnsi"/>
          <w:szCs w:val="18"/>
        </w:rPr>
        <w:t>shall</w:t>
      </w:r>
      <w:r w:rsidR="002D4388" w:rsidRPr="000D08A3">
        <w:rPr>
          <w:rFonts w:asciiTheme="majorHAnsi" w:eastAsia="SimSun" w:hAnsiTheme="majorHAnsi" w:cstheme="majorHAnsi"/>
          <w:szCs w:val="18"/>
        </w:rPr>
        <w:t xml:space="preserve"> </w:t>
      </w:r>
      <w:r w:rsidR="00832E41" w:rsidRPr="000D08A3">
        <w:rPr>
          <w:rFonts w:asciiTheme="majorHAnsi" w:eastAsia="SimSun" w:hAnsiTheme="majorHAnsi" w:cstheme="majorHAnsi"/>
          <w:szCs w:val="18"/>
        </w:rPr>
        <w:t>pay all invoices within thirty (30) days of the date of invoice and in accordance with the instructions stated on the invoice</w:t>
      </w:r>
      <w:r w:rsidR="00606439" w:rsidRPr="000D08A3">
        <w:rPr>
          <w:rFonts w:asciiTheme="majorHAnsi" w:eastAsia="SimSun" w:hAnsiTheme="majorHAnsi" w:cstheme="majorHAnsi"/>
          <w:szCs w:val="18"/>
        </w:rPr>
        <w:t xml:space="preserve"> unless otherwise agreed to </w:t>
      </w:r>
      <w:r w:rsidR="00655864" w:rsidRPr="000D08A3">
        <w:rPr>
          <w:rFonts w:asciiTheme="majorHAnsi" w:eastAsia="SimSun" w:hAnsiTheme="majorHAnsi" w:cstheme="majorHAnsi"/>
          <w:szCs w:val="18"/>
        </w:rPr>
        <w:t xml:space="preserve">by the Parties </w:t>
      </w:r>
      <w:r w:rsidR="00606439" w:rsidRPr="000D08A3">
        <w:rPr>
          <w:rFonts w:asciiTheme="majorHAnsi" w:eastAsia="SimSun" w:hAnsiTheme="majorHAnsi" w:cstheme="majorHAnsi"/>
          <w:szCs w:val="18"/>
        </w:rPr>
        <w:t>in writing</w:t>
      </w:r>
      <w:r w:rsidR="00832E41" w:rsidRPr="000D08A3">
        <w:rPr>
          <w:rFonts w:asciiTheme="majorHAnsi" w:eastAsia="SimSun" w:hAnsiTheme="majorHAnsi" w:cstheme="majorHAnsi"/>
          <w:szCs w:val="18"/>
        </w:rPr>
        <w:t xml:space="preserve">. (B) Amounts not paid within thirty (30) days will be subject to SD’s then-current late fee. (C) </w:t>
      </w:r>
      <w:r w:rsidR="001644D6" w:rsidRPr="000D08A3">
        <w:rPr>
          <w:rFonts w:asciiTheme="majorHAnsi" w:eastAsia="SimSun" w:hAnsiTheme="majorHAnsi" w:cstheme="majorHAnsi"/>
          <w:szCs w:val="18"/>
        </w:rPr>
        <w:t xml:space="preserve">SD reserves the right to </w:t>
      </w:r>
      <w:r w:rsidR="007A0FC4" w:rsidRPr="000D08A3">
        <w:rPr>
          <w:rFonts w:asciiTheme="majorHAnsi" w:eastAsia="SimSun" w:hAnsiTheme="majorHAnsi" w:cstheme="majorHAnsi"/>
          <w:szCs w:val="18"/>
        </w:rPr>
        <w:t xml:space="preserve">apply any amounts or credits SD owes Customer to any outstanding balances on any of Customer’s SD accounts. (D) </w:t>
      </w:r>
      <w:r w:rsidR="00832E41" w:rsidRPr="000D08A3">
        <w:rPr>
          <w:rFonts w:asciiTheme="majorHAnsi" w:eastAsia="SimSun" w:hAnsiTheme="majorHAnsi" w:cstheme="majorHAnsi"/>
          <w:szCs w:val="18"/>
        </w:rPr>
        <w:t>Customer will pay for any and all collection or litigation expenses, including reasonable legal fees, incurred by SD in collecting any late payments or late payment fees.</w:t>
      </w:r>
      <w:r w:rsidR="002D4388" w:rsidRPr="002D4388">
        <w:rPr>
          <w:rFonts w:asciiTheme="majorHAnsi" w:eastAsia="SimSun" w:hAnsiTheme="majorHAnsi" w:cstheme="majorHAnsi"/>
          <w:szCs w:val="18"/>
        </w:rPr>
        <w:t xml:space="preserve"> </w:t>
      </w:r>
      <w:r w:rsidR="002D4388">
        <w:rPr>
          <w:rFonts w:asciiTheme="majorHAnsi" w:eastAsia="SimSun" w:hAnsiTheme="majorHAnsi" w:cstheme="majorHAnsi"/>
          <w:szCs w:val="18"/>
        </w:rPr>
        <w:t>(E) Customer shall pay a</w:t>
      </w:r>
      <w:r w:rsidR="002D4388" w:rsidRPr="00B21FE8">
        <w:rPr>
          <w:rFonts w:asciiTheme="majorHAnsi" w:eastAsia="SimSun" w:hAnsiTheme="majorHAnsi" w:cstheme="majorHAnsi"/>
          <w:szCs w:val="18"/>
        </w:rPr>
        <w:t>n administrative fee of $10 USD per month for the issuance of paper invoices. To avoid this fee, Customer may elect to receive electronic invoices, in PDF format, each month. SD e-Invoicing also allows Customers to pay invoices directly online by credit card.</w:t>
      </w:r>
    </w:p>
    <w:p w14:paraId="3F6DD519" w14:textId="77777777" w:rsidR="00832E41" w:rsidRPr="000D08A3" w:rsidRDefault="00832E41" w:rsidP="00AA23CC">
      <w:pPr>
        <w:pStyle w:val="Normal-bullet"/>
        <w:numPr>
          <w:ilvl w:val="0"/>
          <w:numId w:val="0"/>
        </w:numPr>
        <w:ind w:left="360" w:hanging="360"/>
        <w:jc w:val="both"/>
        <w:rPr>
          <w:rFonts w:asciiTheme="majorHAnsi" w:eastAsia="SimSun" w:hAnsiTheme="majorHAnsi" w:cstheme="majorHAnsi"/>
          <w:szCs w:val="18"/>
        </w:rPr>
      </w:pPr>
    </w:p>
    <w:p w14:paraId="7395047C" w14:textId="6F9F6956" w:rsidR="00832E41" w:rsidRPr="00837821" w:rsidRDefault="009431F5" w:rsidP="00AA23CC">
      <w:pPr>
        <w:jc w:val="both"/>
        <w:rPr>
          <w:rFonts w:asciiTheme="majorHAnsi" w:eastAsia="SimSun" w:hAnsiTheme="majorHAnsi" w:cstheme="majorHAnsi"/>
          <w:szCs w:val="18"/>
        </w:rPr>
      </w:pPr>
      <w:r>
        <w:rPr>
          <w:rFonts w:asciiTheme="majorHAnsi" w:eastAsia="SimSun" w:hAnsiTheme="majorHAnsi" w:cstheme="majorHAnsi"/>
          <w:b/>
          <w:sz w:val="18"/>
          <w:szCs w:val="18"/>
        </w:rPr>
        <w:t>6</w:t>
      </w:r>
      <w:r w:rsidR="00832E41" w:rsidRPr="00837821">
        <w:rPr>
          <w:rFonts w:asciiTheme="majorHAnsi" w:eastAsia="SimSun" w:hAnsiTheme="majorHAnsi" w:cstheme="majorHAnsi"/>
          <w:b/>
          <w:sz w:val="18"/>
          <w:szCs w:val="18"/>
        </w:rPr>
        <w:t>.3 PRICING</w:t>
      </w:r>
      <w:r w:rsidR="00832E41" w:rsidRPr="00837821">
        <w:rPr>
          <w:rFonts w:asciiTheme="majorHAnsi" w:eastAsia="SimSun" w:hAnsiTheme="majorHAnsi" w:cstheme="majorHAnsi"/>
          <w:sz w:val="18"/>
          <w:szCs w:val="18"/>
        </w:rPr>
        <w:t xml:space="preserve">. (A) All pricing will be in accordance with SD’s then-current pricing or pricing provided to Customer in a written </w:t>
      </w:r>
      <w:r w:rsidR="00E218F8" w:rsidRPr="00837821">
        <w:rPr>
          <w:rFonts w:asciiTheme="majorHAnsi" w:eastAsia="SimSun" w:hAnsiTheme="majorHAnsi" w:cstheme="majorHAnsi"/>
          <w:sz w:val="18"/>
          <w:szCs w:val="18"/>
        </w:rPr>
        <w:t xml:space="preserve">Order </w:t>
      </w:r>
      <w:r w:rsidR="00832E41" w:rsidRPr="00837821">
        <w:rPr>
          <w:rFonts w:asciiTheme="majorHAnsi" w:eastAsia="SimSun" w:hAnsiTheme="majorHAnsi" w:cstheme="majorHAnsi"/>
          <w:sz w:val="18"/>
          <w:szCs w:val="18"/>
        </w:rPr>
        <w:t>for the applicable Service and/or Equipment. SD reserves the right to revise such pricing from time to time. (</w:t>
      </w:r>
      <w:r w:rsidR="00832E41" w:rsidRPr="00837821">
        <w:rPr>
          <w:rFonts w:asciiTheme="majorHAnsi" w:hAnsiTheme="majorHAnsi" w:cstheme="majorHAnsi"/>
          <w:bCs/>
          <w:sz w:val="18"/>
          <w:szCs w:val="18"/>
        </w:rPr>
        <w:t xml:space="preserve">B) </w:t>
      </w:r>
      <w:r w:rsidR="00832E41" w:rsidRPr="00837821">
        <w:rPr>
          <w:rFonts w:asciiTheme="majorHAnsi" w:hAnsiTheme="majorHAnsi" w:cstheme="majorHAnsi"/>
          <w:sz w:val="18"/>
          <w:szCs w:val="18"/>
        </w:rPr>
        <w:t xml:space="preserve">Prices and availability of Equipment and Services are subject to change without notice. Errors will be corrected where discovered, and </w:t>
      </w:r>
      <w:r w:rsidR="00AB2A28" w:rsidRPr="00837821">
        <w:rPr>
          <w:rFonts w:asciiTheme="majorHAnsi" w:hAnsiTheme="majorHAnsi" w:cstheme="majorHAnsi"/>
          <w:sz w:val="18"/>
          <w:szCs w:val="18"/>
        </w:rPr>
        <w:t xml:space="preserve">SD </w:t>
      </w:r>
      <w:r w:rsidR="00832E41" w:rsidRPr="00837821">
        <w:rPr>
          <w:rFonts w:asciiTheme="majorHAnsi" w:hAnsiTheme="majorHAnsi" w:cstheme="majorHAnsi"/>
          <w:sz w:val="18"/>
          <w:szCs w:val="18"/>
        </w:rPr>
        <w:t>reserves the right to revoke any stated offer and to correct any errors, inaccuracies or omissions including after an order has been submitted and whether or not the order has been confirmed.</w:t>
      </w:r>
      <w:r w:rsidR="00837821" w:rsidRPr="00837821">
        <w:rPr>
          <w:rFonts w:asciiTheme="majorHAnsi" w:eastAsia="SimSun" w:hAnsiTheme="majorHAnsi" w:cstheme="majorHAnsi"/>
          <w:sz w:val="18"/>
          <w:szCs w:val="18"/>
        </w:rPr>
        <w:t xml:space="preserve"> SD shall have the right to issue adjustments to invoices after the date of any given invoice in the event of the discovery of errors or adjustments affecting such invoices. The right</w:t>
      </w:r>
      <w:r w:rsidR="00837821">
        <w:rPr>
          <w:rFonts w:asciiTheme="majorHAnsi" w:eastAsia="SimSun" w:hAnsiTheme="majorHAnsi" w:cstheme="majorHAnsi"/>
          <w:sz w:val="18"/>
          <w:szCs w:val="18"/>
        </w:rPr>
        <w:t xml:space="preserve"> </w:t>
      </w:r>
      <w:r w:rsidR="00837821" w:rsidRPr="00837821">
        <w:rPr>
          <w:rFonts w:asciiTheme="majorHAnsi" w:eastAsia="SimSun" w:hAnsiTheme="majorHAnsi" w:cstheme="majorHAnsi"/>
          <w:sz w:val="18"/>
          <w:szCs w:val="18"/>
        </w:rPr>
        <w:t xml:space="preserve">to issue adjustments shall be limited to </w:t>
      </w:r>
      <w:r w:rsidR="00837821">
        <w:rPr>
          <w:rFonts w:asciiTheme="majorHAnsi" w:eastAsia="SimSun" w:hAnsiTheme="majorHAnsi" w:cstheme="majorHAnsi"/>
          <w:sz w:val="18"/>
          <w:szCs w:val="18"/>
        </w:rPr>
        <w:t>eighteen (18</w:t>
      </w:r>
      <w:r w:rsidR="00837821" w:rsidRPr="00837821">
        <w:rPr>
          <w:rFonts w:asciiTheme="majorHAnsi" w:eastAsia="SimSun" w:hAnsiTheme="majorHAnsi" w:cstheme="majorHAnsi"/>
          <w:sz w:val="18"/>
          <w:szCs w:val="18"/>
        </w:rPr>
        <w:t>) months after</w:t>
      </w:r>
      <w:r w:rsidR="00837821">
        <w:rPr>
          <w:rFonts w:asciiTheme="majorHAnsi" w:eastAsia="SimSun" w:hAnsiTheme="majorHAnsi" w:cstheme="majorHAnsi"/>
          <w:sz w:val="18"/>
          <w:szCs w:val="18"/>
        </w:rPr>
        <w:t xml:space="preserve"> the date of any given invoice</w:t>
      </w:r>
      <w:r w:rsidR="00837821" w:rsidRPr="00837821">
        <w:rPr>
          <w:rFonts w:asciiTheme="majorHAnsi" w:eastAsia="SimSun" w:hAnsiTheme="majorHAnsi" w:cstheme="majorHAnsi"/>
          <w:sz w:val="18"/>
          <w:szCs w:val="18"/>
        </w:rPr>
        <w:t xml:space="preserve">. </w:t>
      </w:r>
      <w:r w:rsidR="00837821">
        <w:rPr>
          <w:rFonts w:asciiTheme="majorHAnsi" w:eastAsia="SimSun" w:hAnsiTheme="majorHAnsi" w:cstheme="majorHAnsi"/>
          <w:sz w:val="18"/>
          <w:szCs w:val="18"/>
        </w:rPr>
        <w:t>SD</w:t>
      </w:r>
      <w:r w:rsidR="00837821" w:rsidRPr="00837821">
        <w:rPr>
          <w:rFonts w:asciiTheme="majorHAnsi" w:eastAsia="SimSun" w:hAnsiTheme="majorHAnsi" w:cstheme="majorHAnsi"/>
          <w:sz w:val="18"/>
          <w:szCs w:val="18"/>
        </w:rPr>
        <w:t xml:space="preserve"> shall, on discover</w:t>
      </w:r>
      <w:r w:rsidR="00837821">
        <w:rPr>
          <w:rFonts w:asciiTheme="majorHAnsi" w:eastAsia="SimSun" w:hAnsiTheme="majorHAnsi" w:cstheme="majorHAnsi"/>
          <w:sz w:val="18"/>
          <w:szCs w:val="18"/>
        </w:rPr>
        <w:t xml:space="preserve">y of any such error, notify Customer in writing within </w:t>
      </w:r>
      <w:r w:rsidR="00837821" w:rsidRPr="00837821">
        <w:rPr>
          <w:rFonts w:asciiTheme="majorHAnsi" w:eastAsia="SimSun" w:hAnsiTheme="majorHAnsi" w:cstheme="majorHAnsi"/>
          <w:sz w:val="18"/>
          <w:szCs w:val="18"/>
        </w:rPr>
        <w:t>thirty (30) days of such discovery of the intention to make such adjustments.</w:t>
      </w:r>
    </w:p>
    <w:p w14:paraId="36D9F22C" w14:textId="77777777" w:rsidR="00832E41" w:rsidRPr="000D08A3" w:rsidRDefault="00832E41" w:rsidP="00AA23CC">
      <w:pPr>
        <w:jc w:val="both"/>
        <w:rPr>
          <w:rFonts w:asciiTheme="majorHAnsi" w:eastAsia="SimSun" w:hAnsiTheme="majorHAnsi" w:cstheme="majorHAnsi"/>
          <w:sz w:val="18"/>
          <w:szCs w:val="18"/>
        </w:rPr>
      </w:pPr>
    </w:p>
    <w:p w14:paraId="622C55D4" w14:textId="0FA31DE1" w:rsidR="00832E41" w:rsidRPr="000D08A3" w:rsidRDefault="009431F5" w:rsidP="00AA23CC">
      <w:pPr>
        <w:pStyle w:val="Normal-bullet"/>
        <w:numPr>
          <w:ilvl w:val="0"/>
          <w:numId w:val="0"/>
        </w:numPr>
        <w:jc w:val="both"/>
        <w:rPr>
          <w:rFonts w:asciiTheme="majorHAnsi" w:eastAsia="SimSun" w:hAnsiTheme="majorHAnsi" w:cstheme="majorHAnsi"/>
          <w:szCs w:val="18"/>
        </w:rPr>
      </w:pPr>
      <w:r>
        <w:rPr>
          <w:rFonts w:asciiTheme="majorHAnsi" w:hAnsiTheme="majorHAnsi" w:cstheme="majorHAnsi"/>
          <w:b/>
          <w:szCs w:val="18"/>
        </w:rPr>
        <w:t>6</w:t>
      </w:r>
      <w:r w:rsidR="00832E41" w:rsidRPr="000D08A3">
        <w:rPr>
          <w:rFonts w:asciiTheme="majorHAnsi" w:hAnsiTheme="majorHAnsi" w:cstheme="majorHAnsi"/>
          <w:b/>
          <w:szCs w:val="18"/>
        </w:rPr>
        <w:t>.4</w:t>
      </w:r>
      <w:r w:rsidR="00832E41" w:rsidRPr="000D08A3">
        <w:rPr>
          <w:rFonts w:asciiTheme="majorHAnsi" w:eastAsia="SimSun" w:hAnsiTheme="majorHAnsi" w:cstheme="majorHAnsi"/>
          <w:b/>
          <w:szCs w:val="18"/>
        </w:rPr>
        <w:t xml:space="preserve"> </w:t>
      </w:r>
      <w:r w:rsidR="00832E41" w:rsidRPr="000D08A3">
        <w:rPr>
          <w:rFonts w:asciiTheme="majorHAnsi" w:eastAsia="SimSun" w:hAnsiTheme="majorHAnsi" w:cstheme="majorHAnsi"/>
          <w:b/>
          <w:caps/>
          <w:szCs w:val="18"/>
        </w:rPr>
        <w:t>Liability for Data Usage</w:t>
      </w:r>
      <w:r w:rsidR="00832E41" w:rsidRPr="000D08A3">
        <w:rPr>
          <w:rFonts w:asciiTheme="majorHAnsi" w:eastAsia="SimSun" w:hAnsiTheme="majorHAnsi" w:cstheme="majorHAnsi"/>
          <w:szCs w:val="18"/>
        </w:rPr>
        <w:t xml:space="preserve">. </w:t>
      </w:r>
      <w:r w:rsidR="00A4165A" w:rsidRPr="000D08A3">
        <w:rPr>
          <w:rFonts w:asciiTheme="majorHAnsi" w:eastAsia="SimSun" w:hAnsiTheme="majorHAnsi" w:cstheme="majorHAnsi"/>
          <w:szCs w:val="18"/>
        </w:rPr>
        <w:t xml:space="preserve">(A) </w:t>
      </w:r>
      <w:r w:rsidR="00832E41" w:rsidRPr="000D08A3">
        <w:rPr>
          <w:rFonts w:asciiTheme="majorHAnsi" w:eastAsia="SimSun" w:hAnsiTheme="majorHAnsi" w:cstheme="majorHAnsi"/>
          <w:szCs w:val="18"/>
        </w:rPr>
        <w:t>Customer shall be fully liable for payment of any and all voice and data charges accrued through the use of Equipment or Customer’s equipment. It is Customer’s sole obligation and responsibility to ensure that all Equipment or Customer equipment and associated computer hardware and software are properly configured with respect to the Services being used and that only authorized users are permitted access to the Equipment or Customer equipment.</w:t>
      </w:r>
      <w:r w:rsidR="00C35B33" w:rsidRPr="000D08A3">
        <w:rPr>
          <w:rFonts w:asciiTheme="majorHAnsi" w:eastAsia="SimSun" w:hAnsiTheme="majorHAnsi" w:cstheme="majorHAnsi"/>
          <w:szCs w:val="18"/>
        </w:rPr>
        <w:t xml:space="preserve"> </w:t>
      </w:r>
      <w:r w:rsidR="00A4165A" w:rsidRPr="000D08A3">
        <w:rPr>
          <w:rFonts w:asciiTheme="majorHAnsi" w:eastAsia="SimSun" w:hAnsiTheme="majorHAnsi" w:cstheme="majorHAnsi"/>
          <w:szCs w:val="18"/>
        </w:rPr>
        <w:t xml:space="preserve">(B) </w:t>
      </w:r>
      <w:r w:rsidR="008E2019" w:rsidRPr="000D08A3">
        <w:rPr>
          <w:rFonts w:asciiTheme="majorHAnsi" w:eastAsia="SimSun" w:hAnsiTheme="majorHAnsi" w:cstheme="majorHAnsi"/>
          <w:b/>
          <w:szCs w:val="18"/>
        </w:rPr>
        <w:t xml:space="preserve">SIM </w:t>
      </w:r>
      <w:r w:rsidR="00C35B33" w:rsidRPr="000D08A3">
        <w:rPr>
          <w:rFonts w:asciiTheme="majorHAnsi" w:eastAsia="SimSun" w:hAnsiTheme="majorHAnsi" w:cstheme="majorHAnsi"/>
          <w:b/>
          <w:szCs w:val="18"/>
        </w:rPr>
        <w:t>(Subscriber Identity Module) Card.</w:t>
      </w:r>
      <w:r w:rsidR="00C35B33" w:rsidRPr="000D08A3">
        <w:rPr>
          <w:rFonts w:asciiTheme="majorHAnsi" w:eastAsia="SimSun" w:hAnsiTheme="majorHAnsi" w:cstheme="majorHAnsi"/>
          <w:szCs w:val="18"/>
        </w:rPr>
        <w:t xml:space="preserve">  When signing up for certain Services, Customer will receive a SIM card that will give Customer access to Services. Any and all traffic (including voice and data) sent through Customer’s SIM card will be considered </w:t>
      </w:r>
      <w:r w:rsidR="00BD36F4" w:rsidRPr="000D08A3">
        <w:rPr>
          <w:rFonts w:asciiTheme="majorHAnsi" w:eastAsia="SimSun" w:hAnsiTheme="majorHAnsi" w:cstheme="majorHAnsi"/>
          <w:szCs w:val="18"/>
        </w:rPr>
        <w:t>provided to</w:t>
      </w:r>
      <w:r w:rsidR="00C35B33" w:rsidRPr="000D08A3">
        <w:rPr>
          <w:rFonts w:asciiTheme="majorHAnsi" w:eastAsia="SimSun" w:hAnsiTheme="majorHAnsi" w:cstheme="majorHAnsi"/>
          <w:szCs w:val="18"/>
        </w:rPr>
        <w:t xml:space="preserve"> Customer. </w:t>
      </w:r>
    </w:p>
    <w:p w14:paraId="59E589AB" w14:textId="77777777" w:rsidR="00832E41" w:rsidRPr="000D08A3" w:rsidRDefault="00832E41" w:rsidP="00AA23CC">
      <w:pPr>
        <w:contextualSpacing/>
        <w:jc w:val="both"/>
        <w:rPr>
          <w:rFonts w:asciiTheme="majorHAnsi" w:hAnsiTheme="majorHAnsi" w:cstheme="majorHAnsi"/>
          <w:sz w:val="18"/>
          <w:szCs w:val="18"/>
        </w:rPr>
      </w:pPr>
    </w:p>
    <w:p w14:paraId="55DF554A" w14:textId="6F2D05A5" w:rsidR="00832E41" w:rsidRPr="000D08A3" w:rsidRDefault="009431F5" w:rsidP="00AA23CC">
      <w:pPr>
        <w:autoSpaceDE w:val="0"/>
        <w:autoSpaceDN w:val="0"/>
        <w:adjustRightInd w:val="0"/>
        <w:contextualSpacing/>
        <w:jc w:val="both"/>
        <w:rPr>
          <w:rFonts w:asciiTheme="majorHAnsi" w:hAnsiTheme="majorHAnsi" w:cstheme="majorHAnsi"/>
          <w:sz w:val="18"/>
          <w:szCs w:val="18"/>
        </w:rPr>
      </w:pPr>
      <w:r>
        <w:rPr>
          <w:rFonts w:asciiTheme="majorHAnsi" w:hAnsiTheme="majorHAnsi" w:cstheme="majorHAnsi"/>
          <w:b/>
          <w:caps/>
          <w:sz w:val="18"/>
          <w:szCs w:val="18"/>
        </w:rPr>
        <w:t>6</w:t>
      </w:r>
      <w:r w:rsidR="00832E41" w:rsidRPr="000D08A3">
        <w:rPr>
          <w:rFonts w:asciiTheme="majorHAnsi" w:hAnsiTheme="majorHAnsi" w:cstheme="majorHAnsi"/>
          <w:b/>
          <w:caps/>
          <w:sz w:val="18"/>
          <w:szCs w:val="18"/>
        </w:rPr>
        <w:t>.5 Advance Payments.</w:t>
      </w:r>
      <w:r w:rsidR="00832E41" w:rsidRPr="000D08A3">
        <w:rPr>
          <w:rFonts w:asciiTheme="majorHAnsi" w:hAnsiTheme="majorHAnsi" w:cstheme="majorHAnsi"/>
          <w:sz w:val="18"/>
          <w:szCs w:val="18"/>
        </w:rPr>
        <w:t xml:space="preserve"> Customer may be required to make an advance payment specified by SD for Services and/or Equipment. If Customer has made an advance payment and this Agreement is terminated, SD will refund to the Customer the amount of any advance payment less any charges (including, if applicable, a termination charge under Section </w:t>
      </w:r>
      <w:r w:rsidR="009B1165">
        <w:rPr>
          <w:rFonts w:asciiTheme="majorHAnsi" w:hAnsiTheme="majorHAnsi" w:cstheme="majorHAnsi"/>
          <w:sz w:val="18"/>
          <w:szCs w:val="18"/>
        </w:rPr>
        <w:t>7</w:t>
      </w:r>
      <w:r w:rsidR="00832E41" w:rsidRPr="000D08A3">
        <w:rPr>
          <w:rFonts w:asciiTheme="majorHAnsi" w:hAnsiTheme="majorHAnsi" w:cstheme="majorHAnsi"/>
          <w:sz w:val="18"/>
          <w:szCs w:val="18"/>
        </w:rPr>
        <w:t>.2(A)) due SD through the date of termination.</w:t>
      </w:r>
    </w:p>
    <w:p w14:paraId="73D7CE7F" w14:textId="77777777" w:rsidR="00832E41" w:rsidRPr="000D08A3" w:rsidRDefault="00832E41" w:rsidP="00AA23CC">
      <w:pPr>
        <w:autoSpaceDE w:val="0"/>
        <w:autoSpaceDN w:val="0"/>
        <w:adjustRightInd w:val="0"/>
        <w:contextualSpacing/>
        <w:jc w:val="both"/>
        <w:rPr>
          <w:rFonts w:asciiTheme="majorHAnsi" w:hAnsiTheme="majorHAnsi" w:cstheme="majorHAnsi"/>
          <w:b/>
          <w:caps/>
          <w:sz w:val="18"/>
          <w:szCs w:val="18"/>
        </w:rPr>
      </w:pPr>
    </w:p>
    <w:p w14:paraId="3919DD71" w14:textId="6FE28A0C" w:rsidR="00832E41" w:rsidRPr="000D08A3" w:rsidRDefault="009431F5" w:rsidP="00AA23CC">
      <w:pPr>
        <w:autoSpaceDE w:val="0"/>
        <w:autoSpaceDN w:val="0"/>
        <w:adjustRightInd w:val="0"/>
        <w:contextualSpacing/>
        <w:jc w:val="both"/>
        <w:rPr>
          <w:rFonts w:asciiTheme="majorHAnsi" w:hAnsiTheme="majorHAnsi" w:cstheme="majorHAnsi"/>
          <w:sz w:val="18"/>
          <w:szCs w:val="18"/>
        </w:rPr>
      </w:pPr>
      <w:r>
        <w:rPr>
          <w:rFonts w:asciiTheme="majorHAnsi" w:hAnsiTheme="majorHAnsi" w:cstheme="majorHAnsi"/>
          <w:b/>
          <w:caps/>
          <w:sz w:val="18"/>
          <w:szCs w:val="18"/>
        </w:rPr>
        <w:t>6</w:t>
      </w:r>
      <w:r w:rsidR="00832E41" w:rsidRPr="000D08A3">
        <w:rPr>
          <w:rFonts w:asciiTheme="majorHAnsi" w:hAnsiTheme="majorHAnsi" w:cstheme="majorHAnsi"/>
          <w:b/>
          <w:caps/>
          <w:sz w:val="18"/>
          <w:szCs w:val="18"/>
        </w:rPr>
        <w:t xml:space="preserve">.6 Credit. </w:t>
      </w:r>
      <w:r w:rsidR="00832E41" w:rsidRPr="000D08A3">
        <w:rPr>
          <w:rFonts w:asciiTheme="majorHAnsi" w:eastAsia="SimSun" w:hAnsiTheme="majorHAnsi" w:cstheme="majorHAnsi"/>
          <w:sz w:val="18"/>
          <w:szCs w:val="18"/>
        </w:rPr>
        <w:t>SD may require Customer to provide a third</w:t>
      </w:r>
      <w:r w:rsidR="00D3506E">
        <w:rPr>
          <w:rFonts w:asciiTheme="majorHAnsi" w:eastAsia="SimSun" w:hAnsiTheme="majorHAnsi" w:cstheme="majorHAnsi"/>
          <w:sz w:val="18"/>
          <w:szCs w:val="18"/>
        </w:rPr>
        <w:t>-</w:t>
      </w:r>
      <w:r w:rsidR="00832E41" w:rsidRPr="000D08A3">
        <w:rPr>
          <w:rFonts w:asciiTheme="majorHAnsi" w:eastAsia="SimSun" w:hAnsiTheme="majorHAnsi" w:cstheme="majorHAnsi"/>
          <w:sz w:val="18"/>
          <w:szCs w:val="18"/>
        </w:rPr>
        <w:t>party guarantee, deposit, letter of credit, or other form of security deemed necessary by SD, in its sole discretion, to provide adequate assurance of payment. The provision of such third</w:t>
      </w:r>
      <w:r w:rsidR="00D3506E">
        <w:rPr>
          <w:rFonts w:asciiTheme="majorHAnsi" w:eastAsia="SimSun" w:hAnsiTheme="majorHAnsi" w:cstheme="majorHAnsi"/>
          <w:sz w:val="18"/>
          <w:szCs w:val="18"/>
        </w:rPr>
        <w:t>-</w:t>
      </w:r>
      <w:r w:rsidR="00832E41" w:rsidRPr="000D08A3">
        <w:rPr>
          <w:rFonts w:asciiTheme="majorHAnsi" w:eastAsia="SimSun" w:hAnsiTheme="majorHAnsi" w:cstheme="majorHAnsi"/>
          <w:sz w:val="18"/>
          <w:szCs w:val="18"/>
        </w:rPr>
        <w:t>party guarantee, deposit, letter of credit, or other form of security does not relieve Customer of its payment obligations specified herein.</w:t>
      </w:r>
      <w:r w:rsidR="00832E41" w:rsidRPr="000D08A3" w:rsidDel="00B70667">
        <w:rPr>
          <w:rFonts w:asciiTheme="majorHAnsi" w:hAnsiTheme="majorHAnsi" w:cstheme="majorHAnsi"/>
          <w:sz w:val="18"/>
          <w:szCs w:val="18"/>
        </w:rPr>
        <w:t xml:space="preserve"> </w:t>
      </w:r>
    </w:p>
    <w:p w14:paraId="305102E8" w14:textId="77777777" w:rsidR="00832E41" w:rsidRPr="000D08A3" w:rsidRDefault="00832E41" w:rsidP="00AA23CC">
      <w:pPr>
        <w:autoSpaceDE w:val="0"/>
        <w:autoSpaceDN w:val="0"/>
        <w:adjustRightInd w:val="0"/>
        <w:contextualSpacing/>
        <w:jc w:val="both"/>
        <w:rPr>
          <w:rFonts w:asciiTheme="majorHAnsi" w:hAnsiTheme="majorHAnsi" w:cstheme="majorHAnsi"/>
          <w:sz w:val="18"/>
          <w:szCs w:val="18"/>
        </w:rPr>
      </w:pPr>
    </w:p>
    <w:p w14:paraId="2EE9435E" w14:textId="60AE76A1" w:rsidR="00832E41" w:rsidRPr="000D08A3" w:rsidRDefault="009431F5" w:rsidP="00AA23CC">
      <w:pPr>
        <w:autoSpaceDE w:val="0"/>
        <w:autoSpaceDN w:val="0"/>
        <w:adjustRightInd w:val="0"/>
        <w:jc w:val="both"/>
        <w:rPr>
          <w:rFonts w:asciiTheme="majorHAnsi" w:hAnsiTheme="majorHAnsi" w:cstheme="majorHAnsi"/>
          <w:sz w:val="18"/>
          <w:szCs w:val="18"/>
        </w:rPr>
      </w:pPr>
      <w:r>
        <w:rPr>
          <w:rFonts w:asciiTheme="majorHAnsi" w:hAnsiTheme="majorHAnsi" w:cstheme="majorHAnsi"/>
          <w:b/>
          <w:caps/>
          <w:sz w:val="18"/>
          <w:szCs w:val="18"/>
        </w:rPr>
        <w:t>6</w:t>
      </w:r>
      <w:r w:rsidR="00832E41" w:rsidRPr="000D08A3">
        <w:rPr>
          <w:rFonts w:asciiTheme="majorHAnsi" w:hAnsiTheme="majorHAnsi" w:cstheme="majorHAnsi"/>
          <w:b/>
          <w:caps/>
          <w:sz w:val="18"/>
          <w:szCs w:val="18"/>
        </w:rPr>
        <w:t>.7 Methods of Payment.</w:t>
      </w:r>
      <w:r w:rsidR="00832E41" w:rsidRPr="000D08A3">
        <w:rPr>
          <w:rFonts w:asciiTheme="majorHAnsi" w:hAnsiTheme="majorHAnsi" w:cstheme="majorHAnsi"/>
          <w:sz w:val="18"/>
          <w:szCs w:val="18"/>
        </w:rPr>
        <w:t xml:space="preserve"> Payment for all </w:t>
      </w:r>
      <w:r w:rsidR="00177C40" w:rsidRPr="000D08A3">
        <w:rPr>
          <w:rFonts w:asciiTheme="majorHAnsi" w:hAnsiTheme="majorHAnsi" w:cstheme="majorHAnsi"/>
          <w:sz w:val="18"/>
          <w:szCs w:val="18"/>
        </w:rPr>
        <w:t>Services</w:t>
      </w:r>
      <w:r w:rsidR="00177C40" w:rsidRPr="00177C40">
        <w:rPr>
          <w:rFonts w:asciiTheme="majorHAnsi" w:hAnsiTheme="majorHAnsi" w:cstheme="majorHAnsi"/>
          <w:sz w:val="18"/>
          <w:szCs w:val="18"/>
        </w:rPr>
        <w:t xml:space="preserve"> </w:t>
      </w:r>
      <w:r w:rsidR="00832E41" w:rsidRPr="000D08A3">
        <w:rPr>
          <w:rFonts w:asciiTheme="majorHAnsi" w:hAnsiTheme="majorHAnsi" w:cstheme="majorHAnsi"/>
          <w:sz w:val="18"/>
          <w:szCs w:val="18"/>
        </w:rPr>
        <w:t xml:space="preserve">and/or </w:t>
      </w:r>
      <w:r w:rsidR="00177C40" w:rsidRPr="000D08A3">
        <w:rPr>
          <w:rFonts w:asciiTheme="majorHAnsi" w:hAnsiTheme="majorHAnsi" w:cstheme="majorHAnsi"/>
          <w:sz w:val="18"/>
          <w:szCs w:val="18"/>
        </w:rPr>
        <w:t>Equipment</w:t>
      </w:r>
      <w:r w:rsidR="00832E41" w:rsidRPr="000D08A3">
        <w:rPr>
          <w:rFonts w:asciiTheme="majorHAnsi" w:hAnsiTheme="majorHAnsi" w:cstheme="majorHAnsi"/>
          <w:sz w:val="18"/>
          <w:szCs w:val="18"/>
        </w:rPr>
        <w:t xml:space="preserve"> must be made via check (fee of $100 will be charged on returned checks), ACH, wire (Customer is responsible for all wiring fees), credit card (</w:t>
      </w:r>
      <w:r w:rsidR="00832E41" w:rsidRPr="000D08A3">
        <w:rPr>
          <w:rFonts w:asciiTheme="majorHAnsi" w:eastAsia="Calibri" w:hAnsiTheme="majorHAnsi" w:cstheme="majorHAnsi"/>
          <w:sz w:val="18"/>
          <w:szCs w:val="18"/>
        </w:rPr>
        <w:t>Master Card, VISA, American Express, or other credit cards as SD may designate from time to time)</w:t>
      </w:r>
      <w:r w:rsidR="00832E41" w:rsidRPr="000D08A3">
        <w:rPr>
          <w:rFonts w:asciiTheme="majorHAnsi" w:hAnsiTheme="majorHAnsi" w:cstheme="majorHAnsi"/>
          <w:sz w:val="18"/>
          <w:szCs w:val="18"/>
        </w:rPr>
        <w:t xml:space="preserve">, or as otherwise allowed by SD, payable in US dollars. SD reserves the right to assess a fee for initiating and processing Customer payment.  SD may, but is not required to, accept partial payments from Customer. If Customer sends SD a check or other form of payment marked “payment in full” or otherwise labeled in restrictive endorsements, SD may accept </w:t>
      </w:r>
      <w:r w:rsidR="002D4388">
        <w:rPr>
          <w:rFonts w:asciiTheme="majorHAnsi" w:hAnsiTheme="majorHAnsi" w:cstheme="majorHAnsi"/>
          <w:sz w:val="18"/>
          <w:szCs w:val="18"/>
        </w:rPr>
        <w:t>it</w:t>
      </w:r>
      <w:r w:rsidR="00832E41" w:rsidRPr="000D08A3">
        <w:rPr>
          <w:rFonts w:asciiTheme="majorHAnsi" w:hAnsiTheme="majorHAnsi" w:cstheme="majorHAnsi"/>
          <w:sz w:val="18"/>
          <w:szCs w:val="18"/>
        </w:rPr>
        <w:t xml:space="preserve"> without losing any rights to collect all amounts owed by Customer under this Agreement. </w:t>
      </w:r>
    </w:p>
    <w:p w14:paraId="45CA32C2" w14:textId="77777777" w:rsidR="00832E41" w:rsidRPr="000D08A3" w:rsidRDefault="00832E41" w:rsidP="00AA23CC">
      <w:pPr>
        <w:contextualSpacing/>
        <w:jc w:val="both"/>
        <w:rPr>
          <w:rFonts w:asciiTheme="majorHAnsi" w:hAnsiTheme="majorHAnsi" w:cstheme="majorHAnsi"/>
          <w:sz w:val="18"/>
          <w:szCs w:val="18"/>
        </w:rPr>
      </w:pPr>
    </w:p>
    <w:p w14:paraId="09BB2396" w14:textId="56CA2BF8" w:rsidR="00AB4407" w:rsidRPr="000D08A3" w:rsidRDefault="009431F5" w:rsidP="00AA23CC">
      <w:pPr>
        <w:pStyle w:val="NormalWeb"/>
        <w:contextualSpacing/>
        <w:jc w:val="both"/>
        <w:rPr>
          <w:rFonts w:asciiTheme="majorHAnsi" w:hAnsiTheme="majorHAnsi" w:cstheme="majorHAnsi"/>
          <w:sz w:val="18"/>
          <w:szCs w:val="18"/>
        </w:rPr>
      </w:pPr>
      <w:r>
        <w:rPr>
          <w:rFonts w:asciiTheme="majorHAnsi" w:hAnsiTheme="majorHAnsi" w:cstheme="majorHAnsi"/>
          <w:b/>
          <w:caps/>
          <w:sz w:val="18"/>
          <w:szCs w:val="18"/>
        </w:rPr>
        <w:t>6</w:t>
      </w:r>
      <w:r w:rsidR="00832E41" w:rsidRPr="000D08A3">
        <w:rPr>
          <w:rFonts w:asciiTheme="majorHAnsi" w:hAnsiTheme="majorHAnsi" w:cstheme="majorHAnsi"/>
          <w:b/>
          <w:caps/>
          <w:sz w:val="18"/>
          <w:szCs w:val="18"/>
        </w:rPr>
        <w:t>.8 Taxes/Fees.</w:t>
      </w:r>
      <w:r w:rsidR="00832E41" w:rsidRPr="000D08A3">
        <w:rPr>
          <w:rFonts w:asciiTheme="majorHAnsi" w:hAnsiTheme="majorHAnsi" w:cstheme="majorHAnsi"/>
          <w:sz w:val="18"/>
          <w:szCs w:val="18"/>
        </w:rPr>
        <w:t xml:space="preserve"> Customer shall pay all taxes, excises, fees, charges, surcharges or similar exactions imposed by any government authority (local, state, national or foreign) on the Services and/or Equipment that are the subject of this Agreement (even if imposed retroactively) including but not limited to sales and use taxes, telecommunications taxes, duties, custom fees and universal service fund contribution charges. Further, SD shall have the right to recover from Customer the amount of any government fees or taxes arising as a result of this Agreement, which are imposed on SD or Services/Equipment. Such fees or taxes shall be invoiced to Customer in the form of a surcharge included on Customer's invoice. Customer shall be responsible for providing SD any and all documentation substantiating a claim for exemption from taxes or fees prior to the date Services or Equipment are first provided under this Agreement. To the extent such documentation is held invalid for any reason, Customer agrees to reimburse SD for any tax or fee liability including without limitation related interest and penalties arising from such invalid documentation. Customer acknowledges that currently, and from time to time, there is uncertainty about the regulatory classification of some of the Services SD provides and, consequently, uncertainty about what fees, taxes and surcharges are due from SD and/or its Customers. Customer agrees that SD has the right to determine, in its sole discretion, what fees, taxes and surcharges are due and to collect and remit them to the relevant governmental authorities, and/or to pay and pass them through to Customer. Customer hereby waives any claims it may have regarding SD‘s collection or remittance of such fees, taxes and surcharges. </w:t>
      </w:r>
      <w:r w:rsidR="00AB4407" w:rsidRPr="000D08A3">
        <w:rPr>
          <w:rFonts w:asciiTheme="majorHAnsi" w:hAnsiTheme="majorHAnsi" w:cs="Arial"/>
          <w:sz w:val="18"/>
          <w:szCs w:val="18"/>
        </w:rPr>
        <w:t xml:space="preserve">In the event that any tax, duty, impost, levy or the like charge becomes payable in any territory, either by deduction or otherwise, </w:t>
      </w:r>
      <w:r w:rsidR="00AB4407" w:rsidRPr="000D08A3" w:rsidDel="0033447E">
        <w:rPr>
          <w:rFonts w:asciiTheme="majorHAnsi" w:hAnsiTheme="majorHAnsi" w:cs="Arial"/>
          <w:sz w:val="18"/>
          <w:szCs w:val="18"/>
        </w:rPr>
        <w:t xml:space="preserve">on or in respect of any amount to be paid by </w:t>
      </w:r>
      <w:r w:rsidR="00F7616A" w:rsidRPr="000D08A3">
        <w:rPr>
          <w:rFonts w:asciiTheme="majorHAnsi" w:hAnsiTheme="majorHAnsi" w:cs="Arial"/>
          <w:sz w:val="18"/>
          <w:szCs w:val="18"/>
        </w:rPr>
        <w:t>Customer</w:t>
      </w:r>
      <w:r w:rsidR="00F7616A" w:rsidRPr="000D08A3" w:rsidDel="0033447E">
        <w:rPr>
          <w:rFonts w:asciiTheme="majorHAnsi" w:hAnsiTheme="majorHAnsi" w:cs="Arial"/>
          <w:sz w:val="18"/>
          <w:szCs w:val="18"/>
        </w:rPr>
        <w:t xml:space="preserve"> </w:t>
      </w:r>
      <w:r w:rsidR="00AB4407" w:rsidRPr="000D08A3" w:rsidDel="0033447E">
        <w:rPr>
          <w:rFonts w:asciiTheme="majorHAnsi" w:hAnsiTheme="majorHAnsi" w:cs="Arial"/>
          <w:sz w:val="18"/>
          <w:szCs w:val="18"/>
        </w:rPr>
        <w:t xml:space="preserve">to </w:t>
      </w:r>
      <w:r w:rsidR="00F7616A" w:rsidRPr="000D08A3">
        <w:rPr>
          <w:rFonts w:asciiTheme="majorHAnsi" w:hAnsiTheme="majorHAnsi" w:cs="Arial"/>
          <w:sz w:val="18"/>
          <w:szCs w:val="18"/>
        </w:rPr>
        <w:t>SD</w:t>
      </w:r>
      <w:r w:rsidR="00AB4407" w:rsidRPr="000D08A3" w:rsidDel="0033447E">
        <w:rPr>
          <w:rFonts w:asciiTheme="majorHAnsi" w:hAnsiTheme="majorHAnsi" w:cs="Arial"/>
          <w:sz w:val="18"/>
          <w:szCs w:val="18"/>
        </w:rPr>
        <w:t xml:space="preserve">, or which </w:t>
      </w:r>
      <w:r w:rsidR="00F7616A" w:rsidRPr="000D08A3">
        <w:rPr>
          <w:rFonts w:asciiTheme="majorHAnsi" w:hAnsiTheme="majorHAnsi" w:cs="Arial"/>
          <w:sz w:val="18"/>
          <w:szCs w:val="18"/>
        </w:rPr>
        <w:t>Customer</w:t>
      </w:r>
      <w:r w:rsidR="00F7616A" w:rsidRPr="000D08A3" w:rsidDel="0033447E">
        <w:rPr>
          <w:rFonts w:asciiTheme="majorHAnsi" w:hAnsiTheme="majorHAnsi" w:cs="Arial"/>
          <w:sz w:val="18"/>
          <w:szCs w:val="18"/>
        </w:rPr>
        <w:t xml:space="preserve"> </w:t>
      </w:r>
      <w:r w:rsidR="00AB4407" w:rsidRPr="000D08A3" w:rsidDel="0033447E">
        <w:rPr>
          <w:rFonts w:asciiTheme="majorHAnsi" w:hAnsiTheme="majorHAnsi" w:cs="Arial"/>
          <w:sz w:val="18"/>
          <w:szCs w:val="18"/>
        </w:rPr>
        <w:t xml:space="preserve">may be required to withhold in respect of any amount due to </w:t>
      </w:r>
      <w:r w:rsidR="00F7616A" w:rsidRPr="000D08A3">
        <w:rPr>
          <w:rFonts w:asciiTheme="majorHAnsi" w:hAnsiTheme="majorHAnsi" w:cs="Arial"/>
          <w:sz w:val="18"/>
          <w:szCs w:val="18"/>
        </w:rPr>
        <w:t>SD</w:t>
      </w:r>
      <w:r w:rsidR="00AB4407" w:rsidRPr="000D08A3" w:rsidDel="0033447E">
        <w:rPr>
          <w:rFonts w:asciiTheme="majorHAnsi" w:hAnsiTheme="majorHAnsi" w:cs="Arial"/>
          <w:sz w:val="18"/>
          <w:szCs w:val="18"/>
        </w:rPr>
        <w:t xml:space="preserve">, such tax, duty, impost levy or like charge shall be for the account of </w:t>
      </w:r>
      <w:r w:rsidR="00F7616A" w:rsidRPr="000D08A3">
        <w:rPr>
          <w:rFonts w:asciiTheme="majorHAnsi" w:hAnsiTheme="majorHAnsi" w:cs="Arial"/>
          <w:sz w:val="18"/>
          <w:szCs w:val="18"/>
        </w:rPr>
        <w:t>Customer</w:t>
      </w:r>
      <w:r w:rsidR="00F7616A" w:rsidRPr="000D08A3" w:rsidDel="0033447E">
        <w:rPr>
          <w:rFonts w:asciiTheme="majorHAnsi" w:hAnsiTheme="majorHAnsi" w:cs="Arial"/>
          <w:sz w:val="18"/>
          <w:szCs w:val="18"/>
        </w:rPr>
        <w:t xml:space="preserve"> </w:t>
      </w:r>
      <w:r w:rsidR="00AB4407" w:rsidRPr="000D08A3" w:rsidDel="0033447E">
        <w:rPr>
          <w:rFonts w:asciiTheme="majorHAnsi" w:hAnsiTheme="majorHAnsi" w:cs="Arial"/>
          <w:sz w:val="18"/>
          <w:szCs w:val="18"/>
        </w:rPr>
        <w:t xml:space="preserve">and </w:t>
      </w:r>
      <w:r w:rsidR="00F7616A" w:rsidRPr="000D08A3">
        <w:rPr>
          <w:rFonts w:asciiTheme="majorHAnsi" w:hAnsiTheme="majorHAnsi" w:cs="Arial"/>
          <w:sz w:val="18"/>
          <w:szCs w:val="18"/>
        </w:rPr>
        <w:t>Customer</w:t>
      </w:r>
      <w:r w:rsidR="00F7616A" w:rsidRPr="000D08A3" w:rsidDel="0033447E">
        <w:rPr>
          <w:rFonts w:asciiTheme="majorHAnsi" w:hAnsiTheme="majorHAnsi" w:cs="Arial"/>
          <w:sz w:val="18"/>
          <w:szCs w:val="18"/>
        </w:rPr>
        <w:t xml:space="preserve"> </w:t>
      </w:r>
      <w:r w:rsidR="00AB4407" w:rsidRPr="000D08A3" w:rsidDel="0033447E">
        <w:rPr>
          <w:rFonts w:asciiTheme="majorHAnsi" w:hAnsiTheme="majorHAnsi" w:cs="Arial"/>
          <w:sz w:val="18"/>
          <w:szCs w:val="18"/>
        </w:rPr>
        <w:t xml:space="preserve">shall pay to </w:t>
      </w:r>
      <w:r w:rsidR="00F7616A" w:rsidRPr="000D08A3">
        <w:rPr>
          <w:rFonts w:asciiTheme="majorHAnsi" w:hAnsiTheme="majorHAnsi" w:cs="Arial"/>
          <w:sz w:val="18"/>
          <w:szCs w:val="18"/>
        </w:rPr>
        <w:t>SD</w:t>
      </w:r>
      <w:r w:rsidR="00F7616A" w:rsidRPr="000D08A3" w:rsidDel="0033447E">
        <w:rPr>
          <w:rFonts w:asciiTheme="majorHAnsi" w:hAnsiTheme="majorHAnsi" w:cs="Arial"/>
          <w:sz w:val="18"/>
          <w:szCs w:val="18"/>
        </w:rPr>
        <w:t xml:space="preserve"> </w:t>
      </w:r>
      <w:r w:rsidR="00AB4407" w:rsidRPr="000D08A3" w:rsidDel="0033447E">
        <w:rPr>
          <w:rFonts w:asciiTheme="majorHAnsi" w:hAnsiTheme="majorHAnsi" w:cs="Arial"/>
          <w:sz w:val="18"/>
          <w:szCs w:val="18"/>
        </w:rPr>
        <w:t xml:space="preserve">such an amount as to yield to </w:t>
      </w:r>
      <w:r w:rsidR="00F7616A" w:rsidRPr="000D08A3">
        <w:rPr>
          <w:rFonts w:asciiTheme="majorHAnsi" w:hAnsiTheme="majorHAnsi" w:cs="Arial"/>
          <w:sz w:val="18"/>
          <w:szCs w:val="18"/>
        </w:rPr>
        <w:t>SD</w:t>
      </w:r>
      <w:r w:rsidR="00F7616A" w:rsidRPr="000D08A3" w:rsidDel="0033447E">
        <w:rPr>
          <w:rFonts w:asciiTheme="majorHAnsi" w:hAnsiTheme="majorHAnsi" w:cs="Arial"/>
          <w:sz w:val="18"/>
          <w:szCs w:val="18"/>
        </w:rPr>
        <w:t xml:space="preserve"> </w:t>
      </w:r>
      <w:r w:rsidR="00AB4407" w:rsidRPr="000D08A3" w:rsidDel="0033447E">
        <w:rPr>
          <w:rFonts w:asciiTheme="majorHAnsi" w:hAnsiTheme="majorHAnsi" w:cs="Arial"/>
          <w:sz w:val="18"/>
          <w:szCs w:val="18"/>
        </w:rPr>
        <w:t xml:space="preserve">a net </w:t>
      </w:r>
      <w:r w:rsidR="00F7616A" w:rsidRPr="000D08A3">
        <w:rPr>
          <w:rFonts w:asciiTheme="majorHAnsi" w:hAnsiTheme="majorHAnsi" w:cs="Arial"/>
          <w:sz w:val="18"/>
          <w:szCs w:val="18"/>
        </w:rPr>
        <w:t xml:space="preserve">amount </w:t>
      </w:r>
      <w:r w:rsidR="00AB4407" w:rsidRPr="000D08A3" w:rsidDel="0033447E">
        <w:rPr>
          <w:rFonts w:asciiTheme="majorHAnsi" w:hAnsiTheme="majorHAnsi" w:cs="Arial"/>
          <w:sz w:val="18"/>
          <w:szCs w:val="18"/>
        </w:rPr>
        <w:t xml:space="preserve">equal to the amount that but for such tax, levy, impost or charge would have been received by </w:t>
      </w:r>
      <w:r w:rsidR="00F7616A" w:rsidRPr="000D08A3">
        <w:rPr>
          <w:rFonts w:asciiTheme="majorHAnsi" w:hAnsiTheme="majorHAnsi" w:cs="Arial"/>
          <w:sz w:val="18"/>
          <w:szCs w:val="18"/>
        </w:rPr>
        <w:t>SD</w:t>
      </w:r>
      <w:r w:rsidR="00AB4407" w:rsidRPr="000D08A3" w:rsidDel="0033447E">
        <w:rPr>
          <w:rFonts w:asciiTheme="majorHAnsi" w:hAnsiTheme="majorHAnsi" w:cs="Arial"/>
          <w:sz w:val="18"/>
          <w:szCs w:val="18"/>
        </w:rPr>
        <w:t xml:space="preserve">.  </w:t>
      </w:r>
      <w:r w:rsidR="00F7616A" w:rsidRPr="000D08A3">
        <w:rPr>
          <w:rFonts w:asciiTheme="majorHAnsi" w:hAnsiTheme="majorHAnsi" w:cs="Arial"/>
          <w:sz w:val="18"/>
          <w:szCs w:val="18"/>
        </w:rPr>
        <w:t>SD</w:t>
      </w:r>
      <w:r w:rsidR="00F7616A" w:rsidRPr="000D08A3" w:rsidDel="0033447E">
        <w:rPr>
          <w:rFonts w:asciiTheme="majorHAnsi" w:hAnsiTheme="majorHAnsi" w:cs="Arial"/>
          <w:sz w:val="18"/>
          <w:szCs w:val="18"/>
        </w:rPr>
        <w:t xml:space="preserve"> </w:t>
      </w:r>
      <w:r w:rsidR="00AB4407" w:rsidRPr="000D08A3" w:rsidDel="0033447E">
        <w:rPr>
          <w:rFonts w:asciiTheme="majorHAnsi" w:hAnsiTheme="majorHAnsi" w:cs="Arial"/>
          <w:sz w:val="18"/>
          <w:szCs w:val="18"/>
        </w:rPr>
        <w:t xml:space="preserve">will provide reasonable assistance to </w:t>
      </w:r>
      <w:r w:rsidR="00F7616A" w:rsidRPr="000D08A3">
        <w:rPr>
          <w:rFonts w:asciiTheme="majorHAnsi" w:hAnsiTheme="majorHAnsi" w:cs="Arial"/>
          <w:sz w:val="18"/>
          <w:szCs w:val="18"/>
        </w:rPr>
        <w:t>Customer</w:t>
      </w:r>
      <w:r w:rsidR="00F7616A" w:rsidRPr="000D08A3" w:rsidDel="0033447E">
        <w:rPr>
          <w:rFonts w:asciiTheme="majorHAnsi" w:hAnsiTheme="majorHAnsi" w:cs="Arial"/>
          <w:sz w:val="18"/>
          <w:szCs w:val="18"/>
        </w:rPr>
        <w:t xml:space="preserve"> </w:t>
      </w:r>
      <w:r w:rsidR="00AB4407" w:rsidRPr="000D08A3" w:rsidDel="0033447E">
        <w:rPr>
          <w:rFonts w:asciiTheme="majorHAnsi" w:hAnsiTheme="majorHAnsi" w:cs="Arial"/>
          <w:sz w:val="18"/>
          <w:szCs w:val="18"/>
        </w:rPr>
        <w:t>to minimize the amount of such withholdings or deductions, including providing any relevant certification of its status as a non-resident o</w:t>
      </w:r>
      <w:r w:rsidR="00F7616A" w:rsidRPr="000D08A3">
        <w:rPr>
          <w:rFonts w:asciiTheme="majorHAnsi" w:hAnsiTheme="majorHAnsi" w:cs="Arial"/>
          <w:sz w:val="18"/>
          <w:szCs w:val="18"/>
        </w:rPr>
        <w:t>f</w:t>
      </w:r>
      <w:r w:rsidR="00AB4407" w:rsidRPr="000D08A3" w:rsidDel="0033447E">
        <w:rPr>
          <w:rFonts w:asciiTheme="majorHAnsi" w:hAnsiTheme="majorHAnsi" w:cs="Arial"/>
          <w:sz w:val="18"/>
          <w:szCs w:val="18"/>
        </w:rPr>
        <w:t xml:space="preserve"> a jurisdiction or of its entitlement to benefits under a treaty.</w:t>
      </w:r>
    </w:p>
    <w:p w14:paraId="118E640B" w14:textId="77777777" w:rsidR="00832E41" w:rsidRPr="000D08A3" w:rsidRDefault="00832E41" w:rsidP="00AA23CC">
      <w:pPr>
        <w:pStyle w:val="NormalWeb"/>
        <w:contextualSpacing/>
        <w:jc w:val="both"/>
        <w:rPr>
          <w:rFonts w:asciiTheme="majorHAnsi" w:hAnsiTheme="majorHAnsi" w:cstheme="majorHAnsi"/>
          <w:sz w:val="18"/>
          <w:szCs w:val="18"/>
        </w:rPr>
      </w:pPr>
    </w:p>
    <w:p w14:paraId="1EA0AFDF" w14:textId="393D0468" w:rsidR="00832E41" w:rsidRPr="000D08A3" w:rsidRDefault="009431F5" w:rsidP="00AA23CC">
      <w:pPr>
        <w:pStyle w:val="Normal-bullet"/>
        <w:numPr>
          <w:ilvl w:val="0"/>
          <w:numId w:val="0"/>
        </w:numPr>
        <w:jc w:val="both"/>
        <w:rPr>
          <w:rFonts w:asciiTheme="majorHAnsi" w:eastAsia="SimSun" w:hAnsiTheme="majorHAnsi" w:cstheme="majorHAnsi"/>
          <w:szCs w:val="18"/>
        </w:rPr>
      </w:pPr>
      <w:r>
        <w:rPr>
          <w:rFonts w:asciiTheme="majorHAnsi" w:hAnsiTheme="majorHAnsi" w:cstheme="majorHAnsi"/>
          <w:b/>
          <w:caps/>
          <w:szCs w:val="18"/>
        </w:rPr>
        <w:lastRenderedPageBreak/>
        <w:t>6</w:t>
      </w:r>
      <w:r w:rsidR="00832E41" w:rsidRPr="000D08A3">
        <w:rPr>
          <w:rFonts w:asciiTheme="majorHAnsi" w:hAnsiTheme="majorHAnsi" w:cstheme="majorHAnsi"/>
          <w:b/>
          <w:caps/>
          <w:szCs w:val="18"/>
        </w:rPr>
        <w:t>.9 Invoice Inquiries.</w:t>
      </w:r>
      <w:r w:rsidR="00832E41" w:rsidRPr="000D08A3">
        <w:rPr>
          <w:rFonts w:asciiTheme="majorHAnsi" w:hAnsiTheme="majorHAnsi" w:cstheme="majorHAnsi"/>
          <w:szCs w:val="18"/>
        </w:rPr>
        <w:t xml:space="preserve"> </w:t>
      </w:r>
      <w:r w:rsidR="00832E41" w:rsidRPr="000D08A3">
        <w:rPr>
          <w:rFonts w:asciiTheme="majorHAnsi" w:eastAsia="SimSun" w:hAnsiTheme="majorHAnsi" w:cstheme="majorHAnsi"/>
          <w:szCs w:val="18"/>
        </w:rPr>
        <w:t>Customer must pay all invoiced amounts (even Disputed Amounts) when due. If any portion is in dispute, Customer must, within thirty (30) days of the</w:t>
      </w:r>
      <w:r w:rsidR="002D4388">
        <w:rPr>
          <w:rFonts w:asciiTheme="majorHAnsi" w:eastAsia="SimSun" w:hAnsiTheme="majorHAnsi" w:cstheme="majorHAnsi"/>
          <w:szCs w:val="18"/>
        </w:rPr>
        <w:t xml:space="preserve"> date of the</w:t>
      </w:r>
      <w:r w:rsidR="00832E41" w:rsidRPr="000D08A3">
        <w:rPr>
          <w:rFonts w:asciiTheme="majorHAnsi" w:eastAsia="SimSun" w:hAnsiTheme="majorHAnsi" w:cstheme="majorHAnsi"/>
          <w:szCs w:val="18"/>
        </w:rPr>
        <w:t xml:space="preserve"> invoice containing such disputed amount, give written notice to SD of the amount it disputes (“Disputed Amount”)</w:t>
      </w:r>
      <w:r w:rsidR="002D4388">
        <w:rPr>
          <w:rFonts w:asciiTheme="majorHAnsi" w:eastAsia="SimSun" w:hAnsiTheme="majorHAnsi" w:cstheme="majorHAnsi"/>
          <w:szCs w:val="18"/>
        </w:rPr>
        <w:t>, after which time such invoice will be deemed to be accepted by Customer,</w:t>
      </w:r>
      <w:r w:rsidR="00832E41" w:rsidRPr="000D08A3">
        <w:rPr>
          <w:rFonts w:asciiTheme="majorHAnsi" w:eastAsia="SimSun" w:hAnsiTheme="majorHAnsi" w:cstheme="majorHAnsi"/>
          <w:szCs w:val="18"/>
        </w:rPr>
        <w:t xml:space="preserve"> and </w:t>
      </w:r>
      <w:r w:rsidR="002D4388">
        <w:rPr>
          <w:rFonts w:asciiTheme="majorHAnsi" w:eastAsia="SimSun" w:hAnsiTheme="majorHAnsi" w:cstheme="majorHAnsi"/>
          <w:szCs w:val="18"/>
        </w:rPr>
        <w:t xml:space="preserve">shall </w:t>
      </w:r>
      <w:r w:rsidR="00832E41" w:rsidRPr="000D08A3">
        <w:rPr>
          <w:rFonts w:asciiTheme="majorHAnsi" w:eastAsia="SimSun" w:hAnsiTheme="majorHAnsi" w:cstheme="majorHAnsi"/>
          <w:szCs w:val="18"/>
        </w:rPr>
        <w:t xml:space="preserve">include in such notice the specific details and reasons for disputing each item. </w:t>
      </w:r>
      <w:r w:rsidR="002D4388">
        <w:rPr>
          <w:rFonts w:asciiTheme="majorHAnsi" w:eastAsia="SimSun" w:hAnsiTheme="majorHAnsi" w:cstheme="majorHAnsi"/>
          <w:szCs w:val="18"/>
        </w:rPr>
        <w:t>C</w:t>
      </w:r>
      <w:r w:rsidR="00832E41" w:rsidRPr="000D08A3">
        <w:rPr>
          <w:rFonts w:asciiTheme="majorHAnsi" w:eastAsia="SimSun" w:hAnsiTheme="majorHAnsi" w:cstheme="majorHAnsi"/>
          <w:szCs w:val="18"/>
        </w:rPr>
        <w:t xml:space="preserve">laims of unauthorized or unintended use, fraudulent use or any other misuse will not constitute a valid basis for dispute of an invoice. If the Disputed Amount is resolved in favor of SD, and Customer has not yet paid the Disputed Amount, late fees may also be assessed, if applicable, upon final determination of such dispute. SD will issue credits against amounts owing on subsequent invoices upon resolution of any disputed amounts in favor of Customer. </w:t>
      </w:r>
    </w:p>
    <w:p w14:paraId="071C2D75" w14:textId="59135A27" w:rsidR="00832E41" w:rsidRPr="00B21FE8" w:rsidRDefault="00832E41" w:rsidP="00AA23CC">
      <w:pPr>
        <w:jc w:val="both"/>
        <w:rPr>
          <w:rFonts w:asciiTheme="majorHAnsi" w:eastAsia="SimSun" w:hAnsiTheme="majorHAnsi" w:cstheme="majorHAnsi"/>
          <w:sz w:val="18"/>
          <w:szCs w:val="18"/>
        </w:rPr>
      </w:pPr>
    </w:p>
    <w:p w14:paraId="5F08894A" w14:textId="67BB8577" w:rsidR="00832E41" w:rsidRPr="000D08A3" w:rsidRDefault="009431F5" w:rsidP="00AA23CC">
      <w:pPr>
        <w:autoSpaceDE w:val="0"/>
        <w:autoSpaceDN w:val="0"/>
        <w:adjustRightInd w:val="0"/>
        <w:jc w:val="both"/>
        <w:rPr>
          <w:rFonts w:asciiTheme="majorHAnsi" w:eastAsia="Calibri" w:hAnsiTheme="majorHAnsi" w:cstheme="majorHAnsi"/>
          <w:sz w:val="18"/>
          <w:szCs w:val="18"/>
        </w:rPr>
      </w:pPr>
      <w:r>
        <w:rPr>
          <w:rFonts w:asciiTheme="majorHAnsi" w:eastAsia="SimSun" w:hAnsiTheme="majorHAnsi" w:cstheme="majorHAnsi"/>
          <w:b/>
          <w:sz w:val="18"/>
          <w:szCs w:val="18"/>
        </w:rPr>
        <w:t>6</w:t>
      </w:r>
      <w:r w:rsidR="00832E41" w:rsidRPr="000D08A3">
        <w:rPr>
          <w:rFonts w:asciiTheme="majorHAnsi" w:eastAsia="SimSun" w:hAnsiTheme="majorHAnsi" w:cstheme="majorHAnsi"/>
          <w:b/>
          <w:sz w:val="18"/>
          <w:szCs w:val="18"/>
        </w:rPr>
        <w:t>.1</w:t>
      </w:r>
      <w:r w:rsidR="002D4388">
        <w:rPr>
          <w:rFonts w:asciiTheme="majorHAnsi" w:eastAsia="SimSun" w:hAnsiTheme="majorHAnsi" w:cstheme="majorHAnsi"/>
          <w:b/>
          <w:sz w:val="18"/>
          <w:szCs w:val="18"/>
        </w:rPr>
        <w:t>0</w:t>
      </w:r>
      <w:r w:rsidR="00832E41" w:rsidRPr="000D08A3">
        <w:rPr>
          <w:rFonts w:asciiTheme="majorHAnsi" w:eastAsia="SimSun" w:hAnsiTheme="majorHAnsi" w:cstheme="majorHAnsi"/>
          <w:sz w:val="18"/>
          <w:szCs w:val="18"/>
        </w:rPr>
        <w:t xml:space="preserve"> </w:t>
      </w:r>
      <w:r w:rsidR="00832E41" w:rsidRPr="000D08A3">
        <w:rPr>
          <w:rFonts w:asciiTheme="majorHAnsi" w:eastAsia="Calibri" w:hAnsiTheme="majorHAnsi" w:cstheme="majorHAnsi"/>
          <w:b/>
          <w:bCs/>
          <w:sz w:val="18"/>
          <w:szCs w:val="18"/>
        </w:rPr>
        <w:t>UNINTENDED OR UNAUTHORIZED TRAFFIC/DATA CONNECTIONS</w:t>
      </w:r>
      <w:r w:rsidR="00832E41" w:rsidRPr="000D08A3">
        <w:rPr>
          <w:rFonts w:asciiTheme="majorHAnsi" w:eastAsia="Calibri" w:hAnsiTheme="majorHAnsi" w:cstheme="majorHAnsi"/>
          <w:sz w:val="18"/>
          <w:szCs w:val="18"/>
        </w:rPr>
        <w:t xml:space="preserve">. Customer </w:t>
      </w:r>
      <w:r w:rsidR="00310F19">
        <w:rPr>
          <w:rFonts w:asciiTheme="majorHAnsi" w:eastAsia="Calibri" w:hAnsiTheme="majorHAnsi" w:cstheme="majorHAnsi"/>
          <w:sz w:val="18"/>
          <w:szCs w:val="18"/>
        </w:rPr>
        <w:t>shall</w:t>
      </w:r>
      <w:r w:rsidR="00832E41" w:rsidRPr="000D08A3">
        <w:rPr>
          <w:rFonts w:asciiTheme="majorHAnsi" w:eastAsia="Calibri" w:hAnsiTheme="majorHAnsi" w:cstheme="majorHAnsi"/>
          <w:sz w:val="18"/>
          <w:szCs w:val="18"/>
        </w:rPr>
        <w:t xml:space="preserve"> pay for any and all unintended traffic/data connections including but not limited to call, data or IP traffic generated from </w:t>
      </w:r>
      <w:r w:rsidR="00BB59B5" w:rsidRPr="000D08A3">
        <w:rPr>
          <w:rFonts w:asciiTheme="majorHAnsi" w:eastAsia="Calibri" w:hAnsiTheme="majorHAnsi" w:cstheme="majorHAnsi"/>
          <w:sz w:val="18"/>
          <w:szCs w:val="18"/>
        </w:rPr>
        <w:t xml:space="preserve">malware and/or viruses, </w:t>
      </w:r>
      <w:r w:rsidR="00832E41" w:rsidRPr="000D08A3">
        <w:rPr>
          <w:rFonts w:asciiTheme="majorHAnsi" w:eastAsia="Calibri" w:hAnsiTheme="majorHAnsi" w:cstheme="majorHAnsi"/>
          <w:sz w:val="18"/>
          <w:szCs w:val="18"/>
        </w:rPr>
        <w:t>Wi-Fi enabled devices, Unlicensed Mobile Access (UMA) devices, through equipment testing</w:t>
      </w:r>
      <w:r w:rsidR="002D4388">
        <w:rPr>
          <w:rFonts w:asciiTheme="majorHAnsi" w:eastAsia="Calibri" w:hAnsiTheme="majorHAnsi" w:cstheme="majorHAnsi"/>
          <w:sz w:val="18"/>
          <w:szCs w:val="18"/>
        </w:rPr>
        <w:t xml:space="preserve"> and connection, </w:t>
      </w:r>
      <w:r w:rsidR="00832E41" w:rsidRPr="000D08A3">
        <w:rPr>
          <w:rFonts w:asciiTheme="majorHAnsi" w:eastAsia="Calibri" w:hAnsiTheme="majorHAnsi" w:cstheme="majorHAnsi"/>
          <w:sz w:val="18"/>
          <w:szCs w:val="18"/>
        </w:rPr>
        <w:t>equipment failure, automatic software updates or background tasks, even if Customer was</w:t>
      </w:r>
      <w:r w:rsidR="00E967B0" w:rsidRPr="000D08A3">
        <w:rPr>
          <w:rFonts w:asciiTheme="majorHAnsi" w:eastAsia="Calibri" w:hAnsiTheme="majorHAnsi" w:cstheme="majorHAnsi"/>
          <w:sz w:val="18"/>
          <w:szCs w:val="18"/>
        </w:rPr>
        <w:t xml:space="preserve"> </w:t>
      </w:r>
      <w:r w:rsidR="00832E41" w:rsidRPr="000D08A3">
        <w:rPr>
          <w:rFonts w:asciiTheme="majorHAnsi" w:eastAsia="Calibri" w:hAnsiTheme="majorHAnsi" w:cstheme="majorHAnsi"/>
          <w:sz w:val="18"/>
          <w:szCs w:val="18"/>
        </w:rPr>
        <w:t>n</w:t>
      </w:r>
      <w:r w:rsidR="00E967B0" w:rsidRPr="000D08A3">
        <w:rPr>
          <w:rFonts w:asciiTheme="majorHAnsi" w:eastAsia="Calibri" w:hAnsiTheme="majorHAnsi" w:cstheme="majorHAnsi"/>
          <w:sz w:val="18"/>
          <w:szCs w:val="18"/>
        </w:rPr>
        <w:t>o</w:t>
      </w:r>
      <w:r w:rsidR="00832E41" w:rsidRPr="000D08A3">
        <w:rPr>
          <w:rFonts w:asciiTheme="majorHAnsi" w:eastAsia="Calibri" w:hAnsiTheme="majorHAnsi" w:cstheme="majorHAnsi"/>
          <w:sz w:val="18"/>
          <w:szCs w:val="18"/>
        </w:rPr>
        <w:t>t the user and/or did</w:t>
      </w:r>
      <w:r w:rsidR="00E967B0" w:rsidRPr="000D08A3">
        <w:rPr>
          <w:rFonts w:asciiTheme="majorHAnsi" w:eastAsia="Calibri" w:hAnsiTheme="majorHAnsi" w:cstheme="majorHAnsi"/>
          <w:sz w:val="18"/>
          <w:szCs w:val="18"/>
        </w:rPr>
        <w:t xml:space="preserve"> </w:t>
      </w:r>
      <w:r w:rsidR="00832E41" w:rsidRPr="000D08A3">
        <w:rPr>
          <w:rFonts w:asciiTheme="majorHAnsi" w:eastAsia="Calibri" w:hAnsiTheme="majorHAnsi" w:cstheme="majorHAnsi"/>
          <w:sz w:val="18"/>
          <w:szCs w:val="18"/>
        </w:rPr>
        <w:t>n</w:t>
      </w:r>
      <w:r w:rsidR="00E967B0" w:rsidRPr="000D08A3">
        <w:rPr>
          <w:rFonts w:asciiTheme="majorHAnsi" w:eastAsia="Calibri" w:hAnsiTheme="majorHAnsi" w:cstheme="majorHAnsi"/>
          <w:sz w:val="18"/>
          <w:szCs w:val="18"/>
        </w:rPr>
        <w:t>o</w:t>
      </w:r>
      <w:r w:rsidR="00832E41" w:rsidRPr="000D08A3">
        <w:rPr>
          <w:rFonts w:asciiTheme="majorHAnsi" w:eastAsia="Calibri" w:hAnsiTheme="majorHAnsi" w:cstheme="majorHAnsi"/>
          <w:sz w:val="18"/>
          <w:szCs w:val="18"/>
        </w:rPr>
        <w:t xml:space="preserve">t authorize use. </w:t>
      </w:r>
      <w:r w:rsidR="00832E41" w:rsidRPr="000D08A3">
        <w:rPr>
          <w:rFonts w:asciiTheme="majorHAnsi" w:eastAsia="Calibri" w:hAnsiTheme="majorHAnsi" w:cstheme="majorHAnsi"/>
          <w:b/>
          <w:bCs/>
          <w:sz w:val="18"/>
          <w:szCs w:val="18"/>
        </w:rPr>
        <w:t xml:space="preserve">FOR FURTHER EXPLANATION SEE DOCUMENT ENTITLED “IMPORTANT NOTICE-UNINTENDED TRAFFIC/DATA CONNECTIONS” </w:t>
      </w:r>
      <w:r w:rsidR="00832E41" w:rsidRPr="000D08A3">
        <w:rPr>
          <w:rFonts w:asciiTheme="majorHAnsi" w:eastAsia="Calibri" w:hAnsiTheme="majorHAnsi" w:cstheme="majorHAnsi"/>
          <w:bCs/>
          <w:sz w:val="18"/>
          <w:szCs w:val="18"/>
        </w:rPr>
        <w:t xml:space="preserve">at </w:t>
      </w:r>
      <w:r w:rsidR="001616FC" w:rsidRPr="001616FC">
        <w:rPr>
          <w:rFonts w:asciiTheme="majorHAnsi" w:eastAsia="Calibri" w:hAnsiTheme="majorHAnsi" w:cstheme="majorHAnsi"/>
          <w:sz w:val="18"/>
          <w:szCs w:val="18"/>
        </w:rPr>
        <w:t>https://www.satcomdirect.com/content/files/important-notice-unintended-traffic-data-connections-July-2018.pdf</w:t>
      </w:r>
      <w:r w:rsidR="00832E41" w:rsidRPr="000D08A3">
        <w:rPr>
          <w:rFonts w:asciiTheme="majorHAnsi" w:eastAsia="Calibri" w:hAnsiTheme="majorHAnsi" w:cstheme="majorHAnsi"/>
          <w:sz w:val="18"/>
          <w:szCs w:val="18"/>
        </w:rPr>
        <w:t>, which is incorporated herein by reference.</w:t>
      </w:r>
    </w:p>
    <w:p w14:paraId="721C5CDE" w14:textId="77777777" w:rsidR="00832E41" w:rsidRPr="000D08A3" w:rsidRDefault="00832E41" w:rsidP="00AA23CC">
      <w:pPr>
        <w:contextualSpacing/>
        <w:jc w:val="both"/>
        <w:rPr>
          <w:rFonts w:asciiTheme="majorHAnsi" w:hAnsiTheme="majorHAnsi" w:cstheme="majorHAnsi"/>
          <w:b/>
          <w:caps/>
          <w:sz w:val="18"/>
          <w:szCs w:val="18"/>
          <w:u w:val="single"/>
        </w:rPr>
      </w:pPr>
    </w:p>
    <w:p w14:paraId="4523AF0D" w14:textId="2275DE61" w:rsidR="00832E41" w:rsidRPr="000D08A3" w:rsidRDefault="009431F5" w:rsidP="00AA23CC">
      <w:pPr>
        <w:contextualSpacing/>
        <w:jc w:val="both"/>
        <w:rPr>
          <w:rFonts w:asciiTheme="majorHAnsi" w:hAnsiTheme="majorHAnsi" w:cstheme="majorHAnsi"/>
          <w:b/>
          <w:sz w:val="18"/>
          <w:szCs w:val="18"/>
        </w:rPr>
      </w:pPr>
      <w:r>
        <w:rPr>
          <w:rFonts w:asciiTheme="majorHAnsi" w:hAnsiTheme="majorHAnsi" w:cstheme="majorHAnsi"/>
          <w:b/>
          <w:caps/>
          <w:sz w:val="18"/>
          <w:szCs w:val="18"/>
          <w:u w:val="single"/>
        </w:rPr>
        <w:t>7</w:t>
      </w:r>
      <w:r w:rsidR="00832E41" w:rsidRPr="000D08A3">
        <w:rPr>
          <w:rFonts w:asciiTheme="majorHAnsi" w:hAnsiTheme="majorHAnsi" w:cstheme="majorHAnsi"/>
          <w:b/>
          <w:caps/>
          <w:sz w:val="18"/>
          <w:szCs w:val="18"/>
          <w:u w:val="single"/>
        </w:rPr>
        <w:t>. TERM OF AGREEMENT</w:t>
      </w:r>
      <w:r w:rsidR="00832E41" w:rsidRPr="000D08A3">
        <w:rPr>
          <w:rFonts w:asciiTheme="majorHAnsi" w:hAnsiTheme="majorHAnsi" w:cstheme="majorHAnsi"/>
          <w:b/>
          <w:sz w:val="18"/>
          <w:szCs w:val="18"/>
          <w:u w:val="single"/>
        </w:rPr>
        <w:t>.</w:t>
      </w:r>
      <w:r w:rsidR="00832E41" w:rsidRPr="000D08A3">
        <w:rPr>
          <w:rFonts w:asciiTheme="majorHAnsi" w:hAnsiTheme="majorHAnsi" w:cstheme="majorHAnsi"/>
          <w:b/>
          <w:sz w:val="18"/>
          <w:szCs w:val="18"/>
        </w:rPr>
        <w:t xml:space="preserve"> </w:t>
      </w:r>
    </w:p>
    <w:p w14:paraId="04FF700D" w14:textId="6774CB3D" w:rsidR="00832E41" w:rsidRPr="000D08A3" w:rsidRDefault="00AA23CC" w:rsidP="00AA23CC">
      <w:pPr>
        <w:pStyle w:val="Normal-bullet"/>
        <w:numPr>
          <w:ilvl w:val="0"/>
          <w:numId w:val="0"/>
        </w:numPr>
        <w:jc w:val="both"/>
        <w:rPr>
          <w:rFonts w:asciiTheme="majorHAnsi" w:eastAsia="Calibri" w:hAnsiTheme="majorHAnsi" w:cstheme="majorHAnsi"/>
          <w:szCs w:val="18"/>
        </w:rPr>
      </w:pPr>
      <w:r>
        <w:rPr>
          <w:rFonts w:asciiTheme="majorHAnsi" w:hAnsiTheme="majorHAnsi" w:cstheme="majorHAnsi"/>
          <w:b/>
          <w:szCs w:val="18"/>
        </w:rPr>
        <w:t>7</w:t>
      </w:r>
      <w:r w:rsidR="00832E41" w:rsidRPr="000D08A3">
        <w:rPr>
          <w:rFonts w:asciiTheme="majorHAnsi" w:hAnsiTheme="majorHAnsi" w:cstheme="majorHAnsi"/>
          <w:b/>
          <w:szCs w:val="18"/>
        </w:rPr>
        <w:t xml:space="preserve">.1 </w:t>
      </w:r>
      <w:r w:rsidR="00832E41" w:rsidRPr="000D08A3">
        <w:rPr>
          <w:rFonts w:asciiTheme="majorHAnsi" w:hAnsiTheme="majorHAnsi" w:cstheme="majorHAnsi"/>
          <w:b/>
          <w:caps/>
          <w:szCs w:val="18"/>
        </w:rPr>
        <w:t>ServiceS purchased under the Pay-As-You-Go Payment Option.</w:t>
      </w:r>
      <w:r w:rsidR="00832E41" w:rsidRPr="000D08A3">
        <w:rPr>
          <w:rFonts w:asciiTheme="majorHAnsi" w:hAnsiTheme="majorHAnsi" w:cstheme="majorHAnsi"/>
          <w:szCs w:val="18"/>
        </w:rPr>
        <w:t xml:space="preserve"> Services purchased under the Pay-As-You-Go payment option can be terminated at any time by either Party by providing written notice to the other Party. Upon termination</w:t>
      </w:r>
      <w:r w:rsidR="00310F19">
        <w:rPr>
          <w:rFonts w:asciiTheme="majorHAnsi" w:hAnsiTheme="majorHAnsi" w:cstheme="majorHAnsi"/>
          <w:szCs w:val="18"/>
        </w:rPr>
        <w:t>,</w:t>
      </w:r>
      <w:r w:rsidR="00832E41" w:rsidRPr="000D08A3">
        <w:rPr>
          <w:rFonts w:asciiTheme="majorHAnsi" w:hAnsiTheme="majorHAnsi" w:cstheme="majorHAnsi"/>
          <w:szCs w:val="18"/>
        </w:rPr>
        <w:t xml:space="preserve"> </w:t>
      </w:r>
      <w:r w:rsidR="00832E41" w:rsidRPr="000D08A3">
        <w:rPr>
          <w:rFonts w:asciiTheme="majorHAnsi" w:eastAsia="SimSun" w:hAnsiTheme="majorHAnsi" w:cstheme="majorHAnsi"/>
          <w:szCs w:val="18"/>
        </w:rPr>
        <w:t xml:space="preserve">Customer will remain liable for all charges including, but not limited to, airtime and monthly access fees up to and including the last day of the billing period in which </w:t>
      </w:r>
      <w:r w:rsidR="00310F19">
        <w:rPr>
          <w:rFonts w:asciiTheme="majorHAnsi" w:eastAsia="SimSun" w:hAnsiTheme="majorHAnsi" w:cstheme="majorHAnsi"/>
          <w:szCs w:val="18"/>
        </w:rPr>
        <w:t>Customer receives written confirmation</w:t>
      </w:r>
      <w:r w:rsidR="00310F19" w:rsidRPr="000D08A3">
        <w:rPr>
          <w:rFonts w:asciiTheme="majorHAnsi" w:eastAsia="SimSun" w:hAnsiTheme="majorHAnsi" w:cstheme="majorHAnsi"/>
          <w:szCs w:val="18"/>
        </w:rPr>
        <w:t xml:space="preserve"> </w:t>
      </w:r>
      <w:r w:rsidR="00310F19">
        <w:rPr>
          <w:rFonts w:asciiTheme="majorHAnsi" w:eastAsia="SimSun" w:hAnsiTheme="majorHAnsi" w:cstheme="majorHAnsi"/>
          <w:szCs w:val="18"/>
        </w:rPr>
        <w:t>from SD that Customer’s deactivation request has been completed.</w:t>
      </w:r>
      <w:r w:rsidR="00310F19" w:rsidRPr="000D08A3">
        <w:rPr>
          <w:rFonts w:asciiTheme="majorHAnsi" w:eastAsia="SimSun" w:hAnsiTheme="majorHAnsi" w:cstheme="majorHAnsi"/>
          <w:szCs w:val="18"/>
        </w:rPr>
        <w:t xml:space="preserve"> </w:t>
      </w:r>
    </w:p>
    <w:p w14:paraId="567A4C88" w14:textId="77777777" w:rsidR="00832E41" w:rsidRPr="000D08A3" w:rsidRDefault="00832E41" w:rsidP="00AA23CC">
      <w:pPr>
        <w:contextualSpacing/>
        <w:jc w:val="both"/>
        <w:rPr>
          <w:rFonts w:asciiTheme="majorHAnsi" w:hAnsiTheme="majorHAnsi" w:cstheme="majorHAnsi"/>
          <w:sz w:val="18"/>
          <w:szCs w:val="18"/>
        </w:rPr>
      </w:pPr>
    </w:p>
    <w:p w14:paraId="2CD6E4E2" w14:textId="49E80B18" w:rsidR="00832E41" w:rsidRPr="000D08A3" w:rsidRDefault="00AA23CC" w:rsidP="00AA23CC">
      <w:pPr>
        <w:autoSpaceDE w:val="0"/>
        <w:autoSpaceDN w:val="0"/>
        <w:adjustRightInd w:val="0"/>
        <w:jc w:val="both"/>
        <w:rPr>
          <w:rFonts w:asciiTheme="majorHAnsi" w:eastAsia="Calibri" w:hAnsiTheme="majorHAnsi" w:cstheme="majorHAnsi"/>
          <w:sz w:val="18"/>
          <w:szCs w:val="18"/>
        </w:rPr>
      </w:pPr>
      <w:r>
        <w:rPr>
          <w:rFonts w:asciiTheme="majorHAnsi" w:hAnsiTheme="majorHAnsi" w:cstheme="majorHAnsi"/>
          <w:b/>
          <w:sz w:val="18"/>
          <w:szCs w:val="18"/>
        </w:rPr>
        <w:t>7</w:t>
      </w:r>
      <w:r w:rsidR="00832E41" w:rsidRPr="000D08A3">
        <w:rPr>
          <w:rFonts w:asciiTheme="majorHAnsi" w:hAnsiTheme="majorHAnsi" w:cstheme="majorHAnsi"/>
          <w:b/>
          <w:sz w:val="18"/>
          <w:szCs w:val="18"/>
        </w:rPr>
        <w:t xml:space="preserve">.2 </w:t>
      </w:r>
      <w:r w:rsidR="00832E41" w:rsidRPr="000D08A3">
        <w:rPr>
          <w:rFonts w:asciiTheme="majorHAnsi" w:hAnsiTheme="majorHAnsi" w:cstheme="majorHAnsi"/>
          <w:b/>
          <w:caps/>
          <w:sz w:val="18"/>
          <w:szCs w:val="18"/>
        </w:rPr>
        <w:t>Services purchased UNDER A SERVICE/SUBSCRIPTION PLAN.</w:t>
      </w:r>
      <w:r w:rsidR="00832E41" w:rsidRPr="000D08A3">
        <w:rPr>
          <w:rFonts w:asciiTheme="majorHAnsi" w:hAnsiTheme="majorHAnsi" w:cstheme="majorHAnsi"/>
          <w:sz w:val="18"/>
          <w:szCs w:val="18"/>
        </w:rPr>
        <w:t xml:space="preserve">  (A) Certain Services </w:t>
      </w:r>
      <w:r w:rsidR="00832E41" w:rsidRPr="000D08A3">
        <w:rPr>
          <w:rFonts w:asciiTheme="majorHAnsi" w:eastAsia="Calibri" w:hAnsiTheme="majorHAnsi" w:cstheme="majorHAnsi"/>
          <w:sz w:val="18"/>
          <w:szCs w:val="18"/>
        </w:rPr>
        <w:t>may be sold under a subscription/service plan, some of which may require minimum service term commitments (“Term”). Accordingly, termination of a subscription/service plan that specifies a</w:t>
      </w:r>
      <w:r w:rsidR="00A4165A" w:rsidRPr="000D08A3">
        <w:rPr>
          <w:rFonts w:asciiTheme="majorHAnsi" w:eastAsia="Calibri" w:hAnsiTheme="majorHAnsi" w:cstheme="majorHAnsi"/>
          <w:sz w:val="18"/>
          <w:szCs w:val="18"/>
        </w:rPr>
        <w:t xml:space="preserve"> </w:t>
      </w:r>
      <w:r w:rsidR="00352ECD" w:rsidRPr="000D08A3">
        <w:rPr>
          <w:rFonts w:asciiTheme="majorHAnsi" w:eastAsia="Calibri" w:hAnsiTheme="majorHAnsi" w:cstheme="majorHAnsi"/>
          <w:sz w:val="18"/>
          <w:szCs w:val="18"/>
        </w:rPr>
        <w:t>T</w:t>
      </w:r>
      <w:r w:rsidR="00832E41" w:rsidRPr="000D08A3">
        <w:rPr>
          <w:rFonts w:asciiTheme="majorHAnsi" w:eastAsia="Calibri" w:hAnsiTheme="majorHAnsi" w:cstheme="majorHAnsi"/>
          <w:sz w:val="18"/>
          <w:szCs w:val="18"/>
        </w:rPr>
        <w:t xml:space="preserve">erm prior to expiration of the </w:t>
      </w:r>
      <w:r w:rsidR="00352ECD" w:rsidRPr="000D08A3">
        <w:rPr>
          <w:rFonts w:asciiTheme="majorHAnsi" w:eastAsia="Calibri" w:hAnsiTheme="majorHAnsi" w:cstheme="majorHAnsi"/>
          <w:sz w:val="18"/>
          <w:szCs w:val="18"/>
        </w:rPr>
        <w:t>T</w:t>
      </w:r>
      <w:r w:rsidR="00832E41" w:rsidRPr="000D08A3">
        <w:rPr>
          <w:rFonts w:asciiTheme="majorHAnsi" w:eastAsia="Calibri" w:hAnsiTheme="majorHAnsi" w:cstheme="majorHAnsi"/>
          <w:sz w:val="18"/>
          <w:szCs w:val="18"/>
        </w:rPr>
        <w:t xml:space="preserve">erm will result in Customer being liable to pay SD a termination charge in the amount of the full contractual commitment of that specific subscription/service plan. </w:t>
      </w:r>
      <w:r w:rsidR="00832E41" w:rsidRPr="000D08A3">
        <w:rPr>
          <w:rFonts w:asciiTheme="majorHAnsi" w:eastAsia="SimSun" w:hAnsiTheme="majorHAnsi" w:cstheme="majorHAnsi"/>
          <w:sz w:val="18"/>
          <w:szCs w:val="18"/>
        </w:rPr>
        <w:t>For example, if Customer purchases a 2 year service plan at $5,995/month and terminates service in the eighteenth (18) month, the termination charge will be $35,970 (6 months times $5,995). Customer acknowledges that the assessment of a termination charge is reasonable and is not a penalty, but rather constitutes liquidated damages.</w:t>
      </w:r>
      <w:r w:rsidR="00832E41" w:rsidRPr="000D08A3">
        <w:rPr>
          <w:rFonts w:asciiTheme="majorHAnsi" w:eastAsia="Calibri" w:hAnsiTheme="majorHAnsi" w:cstheme="majorHAnsi"/>
          <w:sz w:val="18"/>
          <w:szCs w:val="18"/>
        </w:rPr>
        <w:t xml:space="preserve"> (B) </w:t>
      </w:r>
      <w:r w:rsidR="00832E41" w:rsidRPr="000D08A3">
        <w:rPr>
          <w:rFonts w:asciiTheme="majorHAnsi" w:eastAsia="Calibri" w:hAnsiTheme="majorHAnsi" w:cstheme="majorHAnsi"/>
          <w:b/>
          <w:sz w:val="18"/>
          <w:szCs w:val="18"/>
        </w:rPr>
        <w:t>Auto</w:t>
      </w:r>
      <w:r w:rsidR="00832E41" w:rsidRPr="000D08A3">
        <w:rPr>
          <w:rFonts w:asciiTheme="majorHAnsi" w:eastAsia="Calibri" w:hAnsiTheme="majorHAnsi" w:cstheme="majorHAnsi"/>
          <w:sz w:val="18"/>
          <w:szCs w:val="18"/>
        </w:rPr>
        <w:t xml:space="preserve"> </w:t>
      </w:r>
      <w:r w:rsidR="00832E41" w:rsidRPr="000D08A3">
        <w:rPr>
          <w:rFonts w:asciiTheme="majorHAnsi" w:eastAsia="Calibri" w:hAnsiTheme="majorHAnsi" w:cstheme="majorHAnsi"/>
          <w:b/>
          <w:bCs/>
          <w:sz w:val="18"/>
          <w:szCs w:val="18"/>
        </w:rPr>
        <w:t>Renewal</w:t>
      </w:r>
      <w:r w:rsidR="00832E41" w:rsidRPr="000D08A3">
        <w:rPr>
          <w:rFonts w:asciiTheme="majorHAnsi" w:eastAsia="Calibri" w:hAnsiTheme="majorHAnsi" w:cstheme="majorHAnsi"/>
          <w:sz w:val="18"/>
          <w:szCs w:val="18"/>
        </w:rPr>
        <w:t xml:space="preserve">. </w:t>
      </w:r>
      <w:r w:rsidR="00680A51" w:rsidRPr="00C43537">
        <w:rPr>
          <w:rFonts w:asciiTheme="majorHAnsi" w:eastAsia="Calibri" w:hAnsiTheme="majorHAnsi" w:cstheme="majorHAnsi"/>
          <w:sz w:val="18"/>
          <w:szCs w:val="18"/>
          <w:u w:val="single"/>
        </w:rPr>
        <w:t>With the exception of Inmarsat SwiftBroadband plans, a</w:t>
      </w:r>
      <w:r w:rsidR="00832E41" w:rsidRPr="00C43537">
        <w:rPr>
          <w:rFonts w:asciiTheme="majorHAnsi" w:eastAsia="Calibri" w:hAnsiTheme="majorHAnsi" w:cstheme="majorHAnsi"/>
          <w:sz w:val="18"/>
          <w:szCs w:val="18"/>
          <w:u w:val="single"/>
        </w:rPr>
        <w:t>ll subscription/service plans automatically renew</w:t>
      </w:r>
      <w:r w:rsidR="00310F19" w:rsidRPr="00C43537">
        <w:rPr>
          <w:rFonts w:asciiTheme="majorHAnsi" w:eastAsia="Calibri" w:hAnsiTheme="majorHAnsi" w:cstheme="majorHAnsi"/>
          <w:sz w:val="18"/>
          <w:szCs w:val="18"/>
          <w:u w:val="single"/>
        </w:rPr>
        <w:t xml:space="preserve">, unless </w:t>
      </w:r>
      <w:r w:rsidR="00832E41" w:rsidRPr="00C43537">
        <w:rPr>
          <w:rFonts w:asciiTheme="majorHAnsi" w:eastAsia="Calibri" w:hAnsiTheme="majorHAnsi" w:cstheme="majorHAnsi"/>
          <w:sz w:val="18"/>
          <w:szCs w:val="18"/>
          <w:u w:val="single"/>
        </w:rPr>
        <w:t>Customer provide</w:t>
      </w:r>
      <w:r w:rsidR="00310F19" w:rsidRPr="00C43537">
        <w:rPr>
          <w:rFonts w:asciiTheme="majorHAnsi" w:eastAsia="Calibri" w:hAnsiTheme="majorHAnsi" w:cstheme="majorHAnsi"/>
          <w:sz w:val="18"/>
          <w:szCs w:val="18"/>
          <w:u w:val="single"/>
        </w:rPr>
        <w:t>s written</w:t>
      </w:r>
      <w:r w:rsidR="00832E41" w:rsidRPr="00C43537">
        <w:rPr>
          <w:rFonts w:asciiTheme="majorHAnsi" w:eastAsia="Calibri" w:hAnsiTheme="majorHAnsi" w:cstheme="majorHAnsi"/>
          <w:sz w:val="18"/>
          <w:szCs w:val="18"/>
          <w:u w:val="single"/>
        </w:rPr>
        <w:t xml:space="preserve"> notice of cancellation to SD thirty (30) days prior to the end of the </w:t>
      </w:r>
      <w:r w:rsidR="00A4165A" w:rsidRPr="00C43537">
        <w:rPr>
          <w:rFonts w:asciiTheme="majorHAnsi" w:eastAsia="Calibri" w:hAnsiTheme="majorHAnsi" w:cstheme="majorHAnsi"/>
          <w:sz w:val="18"/>
          <w:szCs w:val="18"/>
          <w:u w:val="single"/>
        </w:rPr>
        <w:t>T</w:t>
      </w:r>
      <w:r w:rsidR="00832E41" w:rsidRPr="00C43537">
        <w:rPr>
          <w:rFonts w:asciiTheme="majorHAnsi" w:eastAsia="Calibri" w:hAnsiTheme="majorHAnsi" w:cstheme="majorHAnsi"/>
          <w:sz w:val="18"/>
          <w:szCs w:val="18"/>
          <w:u w:val="single"/>
        </w:rPr>
        <w:t>erm</w:t>
      </w:r>
      <w:r w:rsidR="00832E41" w:rsidRPr="000D08A3">
        <w:rPr>
          <w:rFonts w:asciiTheme="majorHAnsi" w:eastAsia="Calibri" w:hAnsiTheme="majorHAnsi" w:cstheme="majorHAnsi"/>
          <w:sz w:val="18"/>
          <w:szCs w:val="18"/>
        </w:rPr>
        <w:t xml:space="preserve">. (C) </w:t>
      </w:r>
      <w:r w:rsidR="00832E41" w:rsidRPr="000D08A3">
        <w:rPr>
          <w:rFonts w:asciiTheme="majorHAnsi" w:eastAsia="Calibri" w:hAnsiTheme="majorHAnsi" w:cstheme="majorHAnsi"/>
          <w:b/>
          <w:bCs/>
          <w:sz w:val="18"/>
          <w:szCs w:val="18"/>
        </w:rPr>
        <w:t xml:space="preserve">Plan Changes. </w:t>
      </w:r>
      <w:r w:rsidR="00832E41" w:rsidRPr="000D08A3">
        <w:rPr>
          <w:rFonts w:asciiTheme="majorHAnsi" w:eastAsia="Calibri" w:hAnsiTheme="majorHAnsi" w:cstheme="majorHAnsi"/>
          <w:sz w:val="18"/>
          <w:szCs w:val="18"/>
        </w:rPr>
        <w:t xml:space="preserve">If Customer wishes to change their service/subscription plan during its Term please contact a SD sales representative for available options. Changes to a service/subscription plan can only be </w:t>
      </w:r>
      <w:r w:rsidR="00310F19">
        <w:rPr>
          <w:rFonts w:asciiTheme="majorHAnsi" w:eastAsia="Calibri" w:hAnsiTheme="majorHAnsi" w:cstheme="majorHAnsi"/>
          <w:sz w:val="18"/>
          <w:szCs w:val="18"/>
        </w:rPr>
        <w:t>made</w:t>
      </w:r>
      <w:r w:rsidR="00310F19" w:rsidRPr="000D08A3">
        <w:rPr>
          <w:rFonts w:asciiTheme="majorHAnsi" w:eastAsia="Calibri" w:hAnsiTheme="majorHAnsi" w:cstheme="majorHAnsi"/>
          <w:sz w:val="18"/>
          <w:szCs w:val="18"/>
        </w:rPr>
        <w:t xml:space="preserve"> </w:t>
      </w:r>
      <w:r w:rsidR="00832E41" w:rsidRPr="000D08A3">
        <w:rPr>
          <w:rFonts w:asciiTheme="majorHAnsi" w:eastAsia="Calibri" w:hAnsiTheme="majorHAnsi" w:cstheme="majorHAnsi"/>
          <w:sz w:val="18"/>
          <w:szCs w:val="18"/>
        </w:rPr>
        <w:t>in writing between the Parties.</w:t>
      </w:r>
    </w:p>
    <w:p w14:paraId="0C7F13AC" w14:textId="77777777" w:rsidR="00352ECD" w:rsidRPr="000D08A3" w:rsidRDefault="00352ECD" w:rsidP="00AA23CC">
      <w:pPr>
        <w:autoSpaceDE w:val="0"/>
        <w:autoSpaceDN w:val="0"/>
        <w:adjustRightInd w:val="0"/>
        <w:jc w:val="both"/>
        <w:rPr>
          <w:rFonts w:asciiTheme="majorHAnsi" w:eastAsia="Calibri" w:hAnsiTheme="majorHAnsi" w:cstheme="majorHAnsi"/>
          <w:sz w:val="18"/>
          <w:szCs w:val="18"/>
        </w:rPr>
      </w:pPr>
    </w:p>
    <w:p w14:paraId="43B6ACBC" w14:textId="6C3B28BA" w:rsidR="00832E41" w:rsidRPr="000D08A3" w:rsidRDefault="00AA23CC" w:rsidP="00AA23CC">
      <w:pPr>
        <w:autoSpaceDE w:val="0"/>
        <w:autoSpaceDN w:val="0"/>
        <w:adjustRightInd w:val="0"/>
        <w:contextualSpacing/>
        <w:jc w:val="both"/>
        <w:rPr>
          <w:rFonts w:asciiTheme="majorHAnsi" w:eastAsia="SimSun" w:hAnsiTheme="majorHAnsi" w:cstheme="majorHAnsi"/>
          <w:sz w:val="18"/>
          <w:szCs w:val="18"/>
        </w:rPr>
      </w:pPr>
      <w:r>
        <w:rPr>
          <w:rFonts w:asciiTheme="majorHAnsi" w:hAnsiTheme="majorHAnsi" w:cstheme="majorHAnsi"/>
          <w:b/>
          <w:sz w:val="18"/>
          <w:szCs w:val="18"/>
          <w:u w:val="single"/>
        </w:rPr>
        <w:t>8</w:t>
      </w:r>
      <w:r w:rsidR="00832E41" w:rsidRPr="000D08A3">
        <w:rPr>
          <w:rFonts w:asciiTheme="majorHAnsi" w:hAnsiTheme="majorHAnsi" w:cstheme="majorHAnsi"/>
          <w:b/>
          <w:sz w:val="18"/>
          <w:szCs w:val="18"/>
          <w:u w:val="single"/>
        </w:rPr>
        <w:t>. DEFAULT AND TERMINATION.</w:t>
      </w:r>
      <w:r w:rsidR="00832E41" w:rsidRPr="000D08A3">
        <w:rPr>
          <w:rFonts w:asciiTheme="majorHAnsi" w:hAnsiTheme="majorHAnsi" w:cstheme="majorHAnsi"/>
          <w:b/>
          <w:sz w:val="18"/>
          <w:szCs w:val="18"/>
        </w:rPr>
        <w:t xml:space="preserve">  </w:t>
      </w:r>
      <w:r w:rsidR="00832E41" w:rsidRPr="000D08A3">
        <w:rPr>
          <w:rFonts w:asciiTheme="majorHAnsi" w:eastAsia="SimSun" w:hAnsiTheme="majorHAnsi" w:cstheme="majorHAnsi"/>
          <w:sz w:val="18"/>
          <w:szCs w:val="18"/>
        </w:rPr>
        <w:t xml:space="preserve">(A) The occurrence or happening of any one or more of the following events will constitute an </w:t>
      </w:r>
      <w:r w:rsidR="00943AD3" w:rsidRPr="000D08A3">
        <w:rPr>
          <w:rFonts w:asciiTheme="majorHAnsi" w:eastAsia="SimSun" w:hAnsiTheme="majorHAnsi" w:cstheme="majorHAnsi"/>
          <w:sz w:val="18"/>
          <w:szCs w:val="18"/>
        </w:rPr>
        <w:t xml:space="preserve">Event </w:t>
      </w:r>
      <w:r w:rsidR="00832E41" w:rsidRPr="000D08A3">
        <w:rPr>
          <w:rFonts w:asciiTheme="majorHAnsi" w:eastAsia="SimSun" w:hAnsiTheme="majorHAnsi" w:cstheme="majorHAnsi"/>
          <w:sz w:val="18"/>
          <w:szCs w:val="18"/>
        </w:rPr>
        <w:t xml:space="preserve">of </w:t>
      </w:r>
      <w:r w:rsidR="00943AD3" w:rsidRPr="000D08A3">
        <w:rPr>
          <w:rFonts w:asciiTheme="majorHAnsi" w:eastAsia="SimSun" w:hAnsiTheme="majorHAnsi" w:cstheme="majorHAnsi"/>
          <w:sz w:val="18"/>
          <w:szCs w:val="18"/>
        </w:rPr>
        <w:t xml:space="preserve">Default </w:t>
      </w:r>
      <w:r w:rsidR="00832E41" w:rsidRPr="000D08A3">
        <w:rPr>
          <w:rFonts w:asciiTheme="majorHAnsi" w:eastAsia="SimSun" w:hAnsiTheme="majorHAnsi" w:cstheme="majorHAnsi"/>
          <w:sz w:val="18"/>
          <w:szCs w:val="18"/>
        </w:rPr>
        <w:t>if not remedied within ten (10) days after notice from SD: (i) use of the Services or Equipment in any manner or for any purpose contrary to law; (ii) abuse or fraudulent use of the Services and/or Equipment; (iii) failure to make any payments due as invoiced; (iv) discovery by SD that any representation or warranty made by Customer in any document furnished by Customer to SD is incorrect; (v) breach or violation of any of these Terms and Conditions by Customer; or (vi) commencement of any proceeding, whether voluntarily or involuntarily, relating to Customer under any law relating to insolvency, bankruptcy or the protection of creditors' rights generally.</w:t>
      </w:r>
      <w:r w:rsidR="00832E41" w:rsidRPr="000D08A3">
        <w:rPr>
          <w:rFonts w:asciiTheme="majorHAnsi" w:hAnsiTheme="majorHAnsi" w:cstheme="majorHAnsi"/>
          <w:sz w:val="18"/>
          <w:szCs w:val="18"/>
        </w:rPr>
        <w:t xml:space="preserve"> </w:t>
      </w:r>
      <w:r w:rsidR="00832E41" w:rsidRPr="000D08A3">
        <w:rPr>
          <w:rFonts w:asciiTheme="majorHAnsi" w:eastAsia="SimSun" w:hAnsiTheme="majorHAnsi" w:cstheme="majorHAnsi"/>
          <w:sz w:val="18"/>
          <w:szCs w:val="18"/>
        </w:rPr>
        <w:t xml:space="preserve">(B) In </w:t>
      </w:r>
      <w:r w:rsidR="00943AD3" w:rsidRPr="000D08A3">
        <w:rPr>
          <w:rFonts w:asciiTheme="majorHAnsi" w:eastAsia="SimSun" w:hAnsiTheme="majorHAnsi" w:cstheme="majorHAnsi"/>
          <w:sz w:val="18"/>
          <w:szCs w:val="18"/>
        </w:rPr>
        <w:t>an E</w:t>
      </w:r>
      <w:r w:rsidR="00832E41" w:rsidRPr="000D08A3">
        <w:rPr>
          <w:rFonts w:asciiTheme="majorHAnsi" w:eastAsia="SimSun" w:hAnsiTheme="majorHAnsi" w:cstheme="majorHAnsi"/>
          <w:sz w:val="18"/>
          <w:szCs w:val="18"/>
        </w:rPr>
        <w:t xml:space="preserve">vent of </w:t>
      </w:r>
      <w:r w:rsidR="00943AD3" w:rsidRPr="000D08A3">
        <w:rPr>
          <w:rFonts w:asciiTheme="majorHAnsi" w:eastAsia="SimSun" w:hAnsiTheme="majorHAnsi" w:cstheme="majorHAnsi"/>
          <w:sz w:val="18"/>
          <w:szCs w:val="18"/>
        </w:rPr>
        <w:t>D</w:t>
      </w:r>
      <w:r w:rsidR="00832E41" w:rsidRPr="000D08A3">
        <w:rPr>
          <w:rFonts w:asciiTheme="majorHAnsi" w:eastAsia="SimSun" w:hAnsiTheme="majorHAnsi" w:cstheme="majorHAnsi"/>
          <w:sz w:val="18"/>
          <w:szCs w:val="18"/>
        </w:rPr>
        <w:t xml:space="preserve">efault, SD may, at SD’s sole option and without in any way limiting any other rights and remedies it may have, suspend or terminate </w:t>
      </w:r>
      <w:r w:rsidR="001644D6" w:rsidRPr="000D08A3">
        <w:rPr>
          <w:rFonts w:asciiTheme="majorHAnsi" w:eastAsia="SimSun" w:hAnsiTheme="majorHAnsi" w:cstheme="majorHAnsi"/>
          <w:sz w:val="18"/>
          <w:szCs w:val="18"/>
        </w:rPr>
        <w:t xml:space="preserve">this Agreement and any other Agreements Customer has with SD </w:t>
      </w:r>
      <w:r w:rsidR="00832E41" w:rsidRPr="000D08A3">
        <w:rPr>
          <w:rFonts w:asciiTheme="majorHAnsi" w:eastAsia="SimSun" w:hAnsiTheme="majorHAnsi" w:cstheme="majorHAnsi"/>
          <w:sz w:val="18"/>
          <w:szCs w:val="18"/>
        </w:rPr>
        <w:t>without notice. SD will bill Customer and Customer will pay SD, in accordance with Section 7, for all outstanding charges accrued up to and outstanding on the date of such termination. In all such cases, SD will incur no liability whatsoever. Customer will be liable for all costs and expenses incurred by SD due to default by a Customer, including but not limited to legal costs. (C) SD, may, with no liability whatsoever, suspend or terminate Services if lawfully ordered to cease operation of such Services by a state or federal court of law, or any other lawful federal, state or local governmental authority. If at any time during the Term of this Agreement any equipment, facilities, or property use</w:t>
      </w:r>
      <w:r w:rsidR="00813057" w:rsidRPr="000D08A3">
        <w:rPr>
          <w:rFonts w:asciiTheme="majorHAnsi" w:eastAsia="SimSun" w:hAnsiTheme="majorHAnsi" w:cstheme="majorHAnsi"/>
          <w:sz w:val="18"/>
          <w:szCs w:val="18"/>
        </w:rPr>
        <w:t xml:space="preserve">d </w:t>
      </w:r>
      <w:r w:rsidR="00AA7648" w:rsidRPr="000D08A3">
        <w:rPr>
          <w:rFonts w:asciiTheme="majorHAnsi" w:eastAsia="SimSun" w:hAnsiTheme="majorHAnsi" w:cstheme="majorHAnsi"/>
          <w:sz w:val="18"/>
          <w:szCs w:val="18"/>
        </w:rPr>
        <w:t>by SD or its underlying Suppliers to provide the Services are taken for a public or quasi-public purpose by a lawful power or authority under the exercise of condemnation or eminent domain, SD will have the right, upon written notice to Customer to terminate the Services affected by the taking. (D) SD may also terminate Services in the event that a</w:t>
      </w:r>
      <w:r w:rsidR="00981E4F">
        <w:rPr>
          <w:rFonts w:asciiTheme="majorHAnsi" w:eastAsia="SimSun" w:hAnsiTheme="majorHAnsi" w:cstheme="majorHAnsi"/>
          <w:sz w:val="18"/>
          <w:szCs w:val="18"/>
        </w:rPr>
        <w:t xml:space="preserve"> Supplier</w:t>
      </w:r>
      <w:r w:rsidR="00AA7648" w:rsidRPr="000D08A3">
        <w:rPr>
          <w:rFonts w:asciiTheme="majorHAnsi" w:eastAsia="SimSun" w:hAnsiTheme="majorHAnsi" w:cstheme="majorHAnsi"/>
          <w:sz w:val="18"/>
          <w:szCs w:val="18"/>
        </w:rPr>
        <w:t xml:space="preserve"> Contract (as defined in Section 1</w:t>
      </w:r>
      <w:r w:rsidR="00981E4F">
        <w:rPr>
          <w:rFonts w:asciiTheme="majorHAnsi" w:eastAsia="SimSun" w:hAnsiTheme="majorHAnsi" w:cstheme="majorHAnsi"/>
          <w:sz w:val="18"/>
          <w:szCs w:val="18"/>
        </w:rPr>
        <w:t>3</w:t>
      </w:r>
      <w:r w:rsidR="00AA7648" w:rsidRPr="000D08A3">
        <w:rPr>
          <w:rFonts w:asciiTheme="majorHAnsi" w:eastAsia="SimSun" w:hAnsiTheme="majorHAnsi" w:cstheme="majorHAnsi"/>
          <w:sz w:val="18"/>
          <w:szCs w:val="18"/>
        </w:rPr>
        <w:t>.</w:t>
      </w:r>
      <w:r w:rsidR="00981E4F">
        <w:rPr>
          <w:rFonts w:asciiTheme="majorHAnsi" w:eastAsia="SimSun" w:hAnsiTheme="majorHAnsi" w:cstheme="majorHAnsi"/>
          <w:sz w:val="18"/>
          <w:szCs w:val="18"/>
        </w:rPr>
        <w:t>1</w:t>
      </w:r>
      <w:r w:rsidR="00AA7648" w:rsidRPr="000D08A3">
        <w:rPr>
          <w:rFonts w:asciiTheme="majorHAnsi" w:eastAsia="SimSun" w:hAnsiTheme="majorHAnsi" w:cstheme="majorHAnsi"/>
          <w:sz w:val="18"/>
          <w:szCs w:val="18"/>
        </w:rPr>
        <w:t xml:space="preserve">) for purchase of Services expires or it terminated, provided that termination of the Services will only be with respect to the Services provided pursuant to that Other Contract. (E) The rights of termination, restriction or suspension set forth in this Section are in addition to any other remedies available to SD under this Agreement, or at law or in equity. </w:t>
      </w:r>
    </w:p>
    <w:p w14:paraId="3A8C8A04" w14:textId="77777777" w:rsidR="00260A0D" w:rsidRPr="000D08A3" w:rsidRDefault="00260A0D" w:rsidP="00AA23CC">
      <w:pPr>
        <w:autoSpaceDE w:val="0"/>
        <w:autoSpaceDN w:val="0"/>
        <w:adjustRightInd w:val="0"/>
        <w:contextualSpacing/>
        <w:jc w:val="both"/>
        <w:rPr>
          <w:rFonts w:asciiTheme="majorHAnsi" w:hAnsiTheme="majorHAnsi" w:cstheme="majorHAnsi"/>
          <w:b/>
          <w:caps/>
          <w:sz w:val="18"/>
          <w:szCs w:val="18"/>
        </w:rPr>
      </w:pPr>
    </w:p>
    <w:p w14:paraId="520D7F4A" w14:textId="31A0A098" w:rsidR="00832E41" w:rsidRPr="000D08A3" w:rsidRDefault="00AA23CC" w:rsidP="00AA23CC">
      <w:pPr>
        <w:spacing w:before="100" w:beforeAutospacing="1" w:after="132"/>
        <w:contextualSpacing/>
        <w:jc w:val="both"/>
        <w:rPr>
          <w:rFonts w:asciiTheme="majorHAnsi" w:hAnsiTheme="majorHAnsi" w:cstheme="majorHAnsi"/>
          <w:caps/>
          <w:sz w:val="18"/>
          <w:szCs w:val="18"/>
        </w:rPr>
      </w:pPr>
      <w:r>
        <w:rPr>
          <w:rFonts w:asciiTheme="majorHAnsi" w:hAnsiTheme="majorHAnsi" w:cstheme="majorHAnsi"/>
          <w:b/>
          <w:sz w:val="18"/>
          <w:szCs w:val="18"/>
          <w:u w:val="single"/>
        </w:rPr>
        <w:t>9</w:t>
      </w:r>
      <w:r w:rsidR="00832E41" w:rsidRPr="000D08A3">
        <w:rPr>
          <w:rFonts w:asciiTheme="majorHAnsi" w:hAnsiTheme="majorHAnsi" w:cstheme="majorHAnsi"/>
          <w:b/>
          <w:sz w:val="18"/>
          <w:szCs w:val="18"/>
          <w:u w:val="single"/>
        </w:rPr>
        <w:t xml:space="preserve">. </w:t>
      </w:r>
      <w:r w:rsidR="00FB57F1" w:rsidRPr="000D08A3">
        <w:rPr>
          <w:rFonts w:asciiTheme="majorHAnsi" w:hAnsiTheme="majorHAnsi" w:cstheme="majorHAnsi"/>
          <w:b/>
          <w:sz w:val="18"/>
          <w:szCs w:val="18"/>
          <w:u w:val="single"/>
        </w:rPr>
        <w:t>DISCLAIMERS</w:t>
      </w:r>
      <w:r w:rsidR="00832E41" w:rsidRPr="000D08A3">
        <w:rPr>
          <w:rFonts w:asciiTheme="majorHAnsi" w:hAnsiTheme="majorHAnsi" w:cstheme="majorHAnsi"/>
          <w:b/>
          <w:sz w:val="18"/>
          <w:szCs w:val="18"/>
        </w:rPr>
        <w:t xml:space="preserve">. </w:t>
      </w:r>
      <w:r w:rsidR="00832E41" w:rsidRPr="000D08A3">
        <w:rPr>
          <w:rFonts w:asciiTheme="majorHAnsi" w:eastAsia="SimSun" w:hAnsiTheme="majorHAnsi" w:cstheme="majorHAnsi"/>
          <w:sz w:val="18"/>
          <w:szCs w:val="18"/>
        </w:rPr>
        <w:t xml:space="preserve">(A) </w:t>
      </w:r>
      <w:r w:rsidR="00832E41" w:rsidRPr="000D08A3">
        <w:rPr>
          <w:rFonts w:asciiTheme="majorHAnsi" w:hAnsiTheme="majorHAnsi" w:cstheme="majorHAnsi"/>
          <w:caps/>
          <w:sz w:val="18"/>
          <w:szCs w:val="18"/>
        </w:rPr>
        <w:t>The Services are provided “As-Is” and as available.</w:t>
      </w:r>
      <w:r w:rsidR="00832E41" w:rsidRPr="000D08A3">
        <w:rPr>
          <w:rFonts w:asciiTheme="majorHAnsi" w:eastAsia="SimSun" w:hAnsiTheme="majorHAnsi" w:cstheme="majorHAnsi"/>
          <w:caps/>
          <w:sz w:val="18"/>
          <w:szCs w:val="18"/>
        </w:rPr>
        <w:t xml:space="preserve"> </w:t>
      </w:r>
      <w:r w:rsidR="00832E41" w:rsidRPr="000D08A3">
        <w:rPr>
          <w:rFonts w:asciiTheme="majorHAnsi" w:eastAsia="SimSun" w:hAnsiTheme="majorHAnsi" w:cstheme="majorHAnsi"/>
          <w:sz w:val="18"/>
          <w:szCs w:val="18"/>
        </w:rPr>
        <w:t xml:space="preserve">EXCEPT FOR THE WARRANTIES </w:t>
      </w:r>
      <w:r w:rsidR="00F628BA" w:rsidRPr="000D08A3">
        <w:rPr>
          <w:rFonts w:asciiTheme="majorHAnsi" w:eastAsia="SimSun" w:hAnsiTheme="majorHAnsi" w:cstheme="majorHAnsi"/>
          <w:sz w:val="18"/>
          <w:szCs w:val="18"/>
        </w:rPr>
        <w:t xml:space="preserve">EXPRESSLY </w:t>
      </w:r>
      <w:r w:rsidR="00832E41" w:rsidRPr="000D08A3">
        <w:rPr>
          <w:rFonts w:asciiTheme="majorHAnsi" w:eastAsia="SimSun" w:hAnsiTheme="majorHAnsi" w:cstheme="majorHAnsi"/>
          <w:sz w:val="18"/>
          <w:szCs w:val="18"/>
        </w:rPr>
        <w:t xml:space="preserve">SET FORTH HEREIN, </w:t>
      </w:r>
      <w:r w:rsidR="008F74A5" w:rsidRPr="000D08A3">
        <w:rPr>
          <w:rFonts w:asciiTheme="majorHAnsi" w:eastAsia="SimSun" w:hAnsiTheme="majorHAnsi" w:cstheme="majorHAnsi"/>
          <w:sz w:val="18"/>
          <w:szCs w:val="18"/>
        </w:rPr>
        <w:t xml:space="preserve">SD AND ITS SUPPLIERS EXPRESSLY DISCLAIM </w:t>
      </w:r>
      <w:r w:rsidR="00832E41" w:rsidRPr="000D08A3">
        <w:rPr>
          <w:rFonts w:asciiTheme="majorHAnsi" w:eastAsia="SimSun" w:hAnsiTheme="majorHAnsi" w:cstheme="majorHAnsi"/>
          <w:sz w:val="18"/>
          <w:szCs w:val="18"/>
        </w:rPr>
        <w:t xml:space="preserve">ALL OTHER WARRANTIES </w:t>
      </w:r>
      <w:r w:rsidR="00832E41" w:rsidRPr="000D08A3">
        <w:rPr>
          <w:rFonts w:asciiTheme="majorHAnsi" w:eastAsia="SimSun" w:hAnsiTheme="majorHAnsi" w:cstheme="majorHAnsi"/>
          <w:caps/>
          <w:sz w:val="18"/>
          <w:szCs w:val="18"/>
        </w:rPr>
        <w:t>AND</w:t>
      </w:r>
      <w:r w:rsidR="00832E41" w:rsidRPr="000D08A3">
        <w:rPr>
          <w:rFonts w:asciiTheme="majorHAnsi" w:eastAsia="SimSun" w:hAnsiTheme="majorHAnsi" w:cstheme="majorHAnsi"/>
          <w:sz w:val="18"/>
          <w:szCs w:val="18"/>
        </w:rPr>
        <w:t xml:space="preserve"> </w:t>
      </w:r>
      <w:r w:rsidR="00832E41" w:rsidRPr="000D08A3">
        <w:rPr>
          <w:rFonts w:asciiTheme="majorHAnsi" w:eastAsia="SimSun" w:hAnsiTheme="majorHAnsi" w:cstheme="majorHAnsi"/>
          <w:caps/>
          <w:sz w:val="18"/>
          <w:szCs w:val="18"/>
        </w:rPr>
        <w:t xml:space="preserve">CONDITIONS </w:t>
      </w:r>
      <w:r w:rsidR="00832E41" w:rsidRPr="000D08A3">
        <w:rPr>
          <w:rFonts w:asciiTheme="majorHAnsi" w:hAnsiTheme="majorHAnsi" w:cstheme="majorHAnsi"/>
          <w:caps/>
          <w:sz w:val="18"/>
          <w:szCs w:val="18"/>
        </w:rPr>
        <w:t>of any kind</w:t>
      </w:r>
      <w:r w:rsidR="00832E41" w:rsidRPr="000D08A3">
        <w:rPr>
          <w:rFonts w:asciiTheme="majorHAnsi" w:eastAsia="SimSun" w:hAnsiTheme="majorHAnsi" w:cstheme="majorHAnsi"/>
          <w:caps/>
          <w:sz w:val="18"/>
          <w:szCs w:val="18"/>
        </w:rPr>
        <w:t>, WHETHER EXPRESS OR IMPLIED, I</w:t>
      </w:r>
      <w:r w:rsidR="00832E41" w:rsidRPr="000D08A3">
        <w:rPr>
          <w:rFonts w:asciiTheme="majorHAnsi" w:eastAsia="SimSun" w:hAnsiTheme="majorHAnsi" w:cstheme="majorHAnsi"/>
          <w:sz w:val="18"/>
          <w:szCs w:val="18"/>
        </w:rPr>
        <w:t>NCLUDING</w:t>
      </w:r>
      <w:r w:rsidR="00832E41" w:rsidRPr="000D08A3">
        <w:rPr>
          <w:rFonts w:asciiTheme="majorHAnsi" w:hAnsiTheme="majorHAnsi" w:cstheme="majorHAnsi"/>
          <w:caps/>
          <w:sz w:val="18"/>
          <w:szCs w:val="18"/>
        </w:rPr>
        <w:t xml:space="preserve"> but not limited to, the warranties or conditions of merchantability, fitness for a particular purpose, title, quiet enjoyment, accuracy, </w:t>
      </w:r>
      <w:r w:rsidR="00EC6D85">
        <w:rPr>
          <w:rFonts w:asciiTheme="majorHAnsi" w:hAnsiTheme="majorHAnsi" w:cstheme="majorHAnsi"/>
          <w:caps/>
          <w:sz w:val="18"/>
          <w:szCs w:val="18"/>
        </w:rPr>
        <w:t>AND</w:t>
      </w:r>
      <w:r w:rsidR="00EC6D85" w:rsidRPr="000D08A3">
        <w:rPr>
          <w:rFonts w:asciiTheme="majorHAnsi" w:hAnsiTheme="majorHAnsi" w:cstheme="majorHAnsi"/>
          <w:caps/>
          <w:sz w:val="18"/>
          <w:szCs w:val="18"/>
        </w:rPr>
        <w:t xml:space="preserve"> </w:t>
      </w:r>
      <w:r w:rsidR="00832E41" w:rsidRPr="000D08A3">
        <w:rPr>
          <w:rFonts w:asciiTheme="majorHAnsi" w:hAnsiTheme="majorHAnsi" w:cstheme="majorHAnsi"/>
          <w:caps/>
          <w:sz w:val="18"/>
          <w:szCs w:val="18"/>
        </w:rPr>
        <w:t>non-infringement</w:t>
      </w:r>
      <w:r w:rsidR="00832E41" w:rsidRPr="000D08A3">
        <w:rPr>
          <w:rFonts w:asciiTheme="majorHAnsi" w:eastAsia="SimSun" w:hAnsiTheme="majorHAnsi" w:cstheme="majorHAnsi"/>
          <w:sz w:val="18"/>
          <w:szCs w:val="18"/>
        </w:rPr>
        <w:t xml:space="preserve">. </w:t>
      </w:r>
      <w:r w:rsidR="00832E41" w:rsidRPr="000D08A3">
        <w:rPr>
          <w:rFonts w:asciiTheme="majorHAnsi" w:hAnsiTheme="majorHAnsi" w:cstheme="majorHAnsi"/>
          <w:caps/>
          <w:sz w:val="18"/>
          <w:szCs w:val="18"/>
        </w:rPr>
        <w:t xml:space="preserve">SD and its SUPPLIERS make no warranty that: (i) the Services and/or equipment will meet </w:t>
      </w:r>
      <w:r w:rsidR="0093039E" w:rsidRPr="000D08A3">
        <w:rPr>
          <w:rFonts w:asciiTheme="majorHAnsi" w:hAnsiTheme="majorHAnsi" w:cstheme="majorHAnsi"/>
          <w:caps/>
          <w:sz w:val="18"/>
          <w:szCs w:val="18"/>
        </w:rPr>
        <w:t xml:space="preserve">CUSTOMER </w:t>
      </w:r>
      <w:r w:rsidR="00832E41" w:rsidRPr="000D08A3">
        <w:rPr>
          <w:rFonts w:asciiTheme="majorHAnsi" w:hAnsiTheme="majorHAnsi" w:cstheme="majorHAnsi"/>
          <w:caps/>
          <w:sz w:val="18"/>
          <w:szCs w:val="18"/>
        </w:rPr>
        <w:t xml:space="preserve">requirements; (ii) the Services will be available on an uninterrupted, timely, secure, or error-free and malicious code-free basis; or (iii) the results that may be obtained from the Services and/or equipment will be accurate or reliable. Except for certain services and </w:t>
      </w:r>
      <w:r w:rsidR="00EC6D85">
        <w:rPr>
          <w:rFonts w:asciiTheme="majorHAnsi" w:hAnsiTheme="majorHAnsi" w:cstheme="majorHAnsi"/>
          <w:caps/>
          <w:sz w:val="18"/>
          <w:szCs w:val="18"/>
        </w:rPr>
        <w:t>Equipment</w:t>
      </w:r>
      <w:r w:rsidR="00EC6D85" w:rsidRPr="000D08A3">
        <w:rPr>
          <w:rFonts w:asciiTheme="majorHAnsi" w:hAnsiTheme="majorHAnsi" w:cstheme="majorHAnsi"/>
          <w:caps/>
          <w:sz w:val="18"/>
          <w:szCs w:val="18"/>
        </w:rPr>
        <w:t xml:space="preserve"> </w:t>
      </w:r>
      <w:r w:rsidR="00832E41" w:rsidRPr="000D08A3">
        <w:rPr>
          <w:rFonts w:asciiTheme="majorHAnsi" w:hAnsiTheme="majorHAnsi" w:cstheme="majorHAnsi"/>
          <w:caps/>
          <w:sz w:val="18"/>
          <w:szCs w:val="18"/>
        </w:rPr>
        <w:t xml:space="preserve">specifically identified as being offered by SD, SD does not control any materials, information, products, or services on the Internet, some of which may be offensive to </w:t>
      </w:r>
      <w:r w:rsidR="00415411" w:rsidRPr="000D08A3">
        <w:rPr>
          <w:rFonts w:asciiTheme="majorHAnsi" w:hAnsiTheme="majorHAnsi" w:cstheme="majorHAnsi"/>
          <w:caps/>
          <w:sz w:val="18"/>
          <w:szCs w:val="18"/>
        </w:rPr>
        <w:t>CUSTOMER</w:t>
      </w:r>
      <w:r w:rsidR="00832E41" w:rsidRPr="000D08A3">
        <w:rPr>
          <w:rFonts w:asciiTheme="majorHAnsi" w:hAnsiTheme="majorHAnsi" w:cstheme="majorHAnsi"/>
          <w:caps/>
          <w:sz w:val="18"/>
          <w:szCs w:val="18"/>
        </w:rPr>
        <w:t xml:space="preserve">. </w:t>
      </w:r>
      <w:r w:rsidR="00415411" w:rsidRPr="000D08A3">
        <w:rPr>
          <w:rFonts w:asciiTheme="majorHAnsi" w:hAnsiTheme="majorHAnsi" w:cstheme="majorHAnsi"/>
          <w:caps/>
          <w:sz w:val="18"/>
          <w:szCs w:val="18"/>
        </w:rPr>
        <w:t xml:space="preserve">CUSTOMER </w:t>
      </w:r>
      <w:r w:rsidR="00832E41" w:rsidRPr="000D08A3">
        <w:rPr>
          <w:rFonts w:asciiTheme="majorHAnsi" w:hAnsiTheme="majorHAnsi" w:cstheme="majorHAnsi"/>
          <w:caps/>
          <w:sz w:val="18"/>
          <w:szCs w:val="18"/>
        </w:rPr>
        <w:t>assume</w:t>
      </w:r>
      <w:r w:rsidR="00415411" w:rsidRPr="000D08A3">
        <w:rPr>
          <w:rFonts w:asciiTheme="majorHAnsi" w:hAnsiTheme="majorHAnsi" w:cstheme="majorHAnsi"/>
          <w:caps/>
          <w:sz w:val="18"/>
          <w:szCs w:val="18"/>
        </w:rPr>
        <w:t>S</w:t>
      </w:r>
      <w:r w:rsidR="00832E41" w:rsidRPr="000D08A3">
        <w:rPr>
          <w:rFonts w:asciiTheme="majorHAnsi" w:hAnsiTheme="majorHAnsi" w:cstheme="majorHAnsi"/>
          <w:caps/>
          <w:sz w:val="18"/>
          <w:szCs w:val="18"/>
        </w:rPr>
        <w:t xml:space="preserve"> full responsibility for assessing and evaluating the completeness, accuracy, and usefulness of all such materials, information, EQUIPMENT, or services. </w:t>
      </w:r>
      <w:r w:rsidR="00415411" w:rsidRPr="000D08A3">
        <w:rPr>
          <w:rFonts w:asciiTheme="majorHAnsi" w:hAnsiTheme="majorHAnsi" w:cstheme="majorHAnsi"/>
          <w:caps/>
          <w:sz w:val="18"/>
          <w:szCs w:val="18"/>
        </w:rPr>
        <w:t xml:space="preserve">CUSTOMER </w:t>
      </w:r>
      <w:r w:rsidR="00832E41" w:rsidRPr="000D08A3">
        <w:rPr>
          <w:rFonts w:asciiTheme="majorHAnsi" w:hAnsiTheme="majorHAnsi" w:cstheme="majorHAnsi"/>
          <w:caps/>
          <w:sz w:val="18"/>
          <w:szCs w:val="18"/>
        </w:rPr>
        <w:t>expressly acknowledge</w:t>
      </w:r>
      <w:r w:rsidR="00415411" w:rsidRPr="000D08A3">
        <w:rPr>
          <w:rFonts w:asciiTheme="majorHAnsi" w:hAnsiTheme="majorHAnsi" w:cstheme="majorHAnsi"/>
          <w:caps/>
          <w:sz w:val="18"/>
          <w:szCs w:val="18"/>
        </w:rPr>
        <w:t>S</w:t>
      </w:r>
      <w:r w:rsidR="00832E41" w:rsidRPr="000D08A3">
        <w:rPr>
          <w:rFonts w:asciiTheme="majorHAnsi" w:hAnsiTheme="majorHAnsi" w:cstheme="majorHAnsi"/>
          <w:caps/>
          <w:sz w:val="18"/>
          <w:szCs w:val="18"/>
        </w:rPr>
        <w:t xml:space="preserve"> that there are certain security, confidentiality, and privacy risks inherent in wireless communications and technology, and SD make</w:t>
      </w:r>
      <w:r w:rsidR="004429EF" w:rsidRPr="000D08A3">
        <w:rPr>
          <w:rFonts w:asciiTheme="majorHAnsi" w:hAnsiTheme="majorHAnsi" w:cstheme="majorHAnsi"/>
          <w:caps/>
          <w:sz w:val="18"/>
          <w:szCs w:val="18"/>
        </w:rPr>
        <w:t>S</w:t>
      </w:r>
      <w:r w:rsidR="00832E41" w:rsidRPr="000D08A3">
        <w:rPr>
          <w:rFonts w:asciiTheme="majorHAnsi" w:hAnsiTheme="majorHAnsi" w:cstheme="majorHAnsi"/>
          <w:caps/>
          <w:sz w:val="18"/>
          <w:szCs w:val="18"/>
        </w:rPr>
        <w:t xml:space="preserve"> </w:t>
      </w:r>
      <w:r w:rsidR="004429EF" w:rsidRPr="000D08A3">
        <w:rPr>
          <w:rFonts w:asciiTheme="majorHAnsi" w:hAnsiTheme="majorHAnsi" w:cstheme="majorHAnsi"/>
          <w:caps/>
          <w:sz w:val="18"/>
          <w:szCs w:val="18"/>
        </w:rPr>
        <w:t>NO</w:t>
      </w:r>
      <w:r w:rsidR="00832E41" w:rsidRPr="000D08A3">
        <w:rPr>
          <w:rFonts w:asciiTheme="majorHAnsi" w:hAnsiTheme="majorHAnsi" w:cstheme="majorHAnsi"/>
          <w:caps/>
          <w:sz w:val="18"/>
          <w:szCs w:val="18"/>
        </w:rPr>
        <w:t xml:space="preserve"> assurances or warranties relating to such risks. SD shall not be liable for, and Customer assumes all risk of, any advice or failure to provide advice by SD to Customer regarding the Equipment </w:t>
      </w:r>
      <w:r w:rsidR="00CA2410" w:rsidRPr="000D08A3">
        <w:rPr>
          <w:rFonts w:asciiTheme="majorHAnsi" w:hAnsiTheme="majorHAnsi" w:cstheme="majorHAnsi"/>
          <w:caps/>
          <w:sz w:val="18"/>
          <w:szCs w:val="18"/>
        </w:rPr>
        <w:t>AND/OR SERVICES</w:t>
      </w:r>
      <w:r w:rsidR="00832E41" w:rsidRPr="000D08A3">
        <w:rPr>
          <w:rFonts w:asciiTheme="majorHAnsi" w:hAnsiTheme="majorHAnsi" w:cstheme="majorHAnsi"/>
          <w:caps/>
          <w:sz w:val="18"/>
          <w:szCs w:val="18"/>
        </w:rPr>
        <w:t xml:space="preserve">. </w:t>
      </w:r>
    </w:p>
    <w:p w14:paraId="6AD90F4C" w14:textId="77777777" w:rsidR="00832E41" w:rsidRPr="000D08A3" w:rsidRDefault="00832E41" w:rsidP="00AA23CC">
      <w:pPr>
        <w:jc w:val="both"/>
        <w:rPr>
          <w:rFonts w:asciiTheme="majorHAnsi" w:hAnsiTheme="majorHAnsi" w:cstheme="majorHAnsi"/>
          <w:b/>
          <w:sz w:val="18"/>
          <w:szCs w:val="18"/>
          <w:u w:val="single"/>
        </w:rPr>
      </w:pPr>
    </w:p>
    <w:p w14:paraId="242CD983" w14:textId="02B984B5" w:rsidR="00832E41" w:rsidRPr="000D08A3" w:rsidRDefault="00832E41" w:rsidP="00AA23CC">
      <w:pPr>
        <w:jc w:val="both"/>
        <w:rPr>
          <w:rFonts w:asciiTheme="majorHAnsi" w:hAnsiTheme="majorHAnsi" w:cstheme="majorHAnsi"/>
          <w:sz w:val="18"/>
          <w:szCs w:val="18"/>
        </w:rPr>
      </w:pPr>
      <w:r w:rsidRPr="000D08A3">
        <w:rPr>
          <w:rFonts w:asciiTheme="majorHAnsi" w:hAnsiTheme="majorHAnsi" w:cstheme="majorHAnsi"/>
          <w:b/>
          <w:sz w:val="18"/>
          <w:szCs w:val="18"/>
          <w:u w:val="single"/>
        </w:rPr>
        <w:t>1</w:t>
      </w:r>
      <w:r w:rsidR="00AA23CC">
        <w:rPr>
          <w:rFonts w:asciiTheme="majorHAnsi" w:hAnsiTheme="majorHAnsi" w:cstheme="majorHAnsi"/>
          <w:b/>
          <w:sz w:val="18"/>
          <w:szCs w:val="18"/>
          <w:u w:val="single"/>
        </w:rPr>
        <w:t>0</w:t>
      </w:r>
      <w:r w:rsidRPr="000D08A3">
        <w:rPr>
          <w:rFonts w:asciiTheme="majorHAnsi" w:hAnsiTheme="majorHAnsi" w:cstheme="majorHAnsi"/>
          <w:b/>
          <w:sz w:val="18"/>
          <w:szCs w:val="18"/>
          <w:u w:val="single"/>
        </w:rPr>
        <w:t>. INDEMNITY AND LIMITATION OF LIABILITY</w:t>
      </w:r>
      <w:r w:rsidRPr="000D08A3">
        <w:rPr>
          <w:rFonts w:asciiTheme="majorHAnsi" w:hAnsiTheme="majorHAnsi" w:cstheme="majorHAnsi"/>
          <w:b/>
          <w:sz w:val="18"/>
          <w:szCs w:val="18"/>
        </w:rPr>
        <w:t xml:space="preserve">. </w:t>
      </w:r>
      <w:r w:rsidRPr="000D08A3">
        <w:rPr>
          <w:rFonts w:asciiTheme="majorHAnsi" w:eastAsia="SimSun" w:hAnsiTheme="majorHAnsi" w:cstheme="majorHAnsi"/>
          <w:sz w:val="18"/>
          <w:szCs w:val="18"/>
        </w:rPr>
        <w:t xml:space="preserve">(A) </w:t>
      </w:r>
      <w:r w:rsidRPr="00B21FE8">
        <w:rPr>
          <w:rFonts w:asciiTheme="majorHAnsi" w:eastAsia="SimSun" w:hAnsiTheme="majorHAnsi" w:cstheme="majorHAnsi"/>
          <w:sz w:val="18"/>
          <w:szCs w:val="18"/>
        </w:rPr>
        <w:t xml:space="preserve">THE FOLLOWING LIMITATIONS AND INDEMNITIES </w:t>
      </w:r>
      <w:r w:rsidRPr="000D08A3">
        <w:rPr>
          <w:rFonts w:asciiTheme="majorHAnsi" w:eastAsia="SimSun" w:hAnsiTheme="majorHAnsi" w:cstheme="majorHAnsi"/>
          <w:sz w:val="18"/>
          <w:szCs w:val="18"/>
        </w:rPr>
        <w:t xml:space="preserve">APPLY </w:t>
      </w:r>
      <w:r w:rsidR="00F213A5" w:rsidRPr="000D08A3">
        <w:rPr>
          <w:rFonts w:asciiTheme="majorHAnsi" w:eastAsia="SimSun" w:hAnsiTheme="majorHAnsi" w:cstheme="majorHAnsi"/>
          <w:sz w:val="18"/>
          <w:szCs w:val="18"/>
        </w:rPr>
        <w:t xml:space="preserve">ONLY </w:t>
      </w:r>
      <w:r w:rsidRPr="000D08A3">
        <w:rPr>
          <w:rFonts w:asciiTheme="majorHAnsi" w:eastAsia="SimSun" w:hAnsiTheme="majorHAnsi" w:cstheme="majorHAnsi"/>
          <w:sz w:val="18"/>
          <w:szCs w:val="18"/>
        </w:rPr>
        <w:t>TO THE EXTENT ALLOWABLE UNDER APPLICABLE LAW. (B) CUSTOMER AGREES TO RELEASE, PROTECT, INDEMNIFY, DEFEND AND HOLD HARMLESS SD AND SD'</w:t>
      </w:r>
      <w:r w:rsidR="000D08A3">
        <w:rPr>
          <w:rFonts w:asciiTheme="majorHAnsi" w:eastAsia="SimSun" w:hAnsiTheme="majorHAnsi" w:cstheme="majorHAnsi"/>
          <w:sz w:val="18"/>
          <w:szCs w:val="18"/>
        </w:rPr>
        <w:t>S</w:t>
      </w:r>
      <w:r w:rsidRPr="000D08A3">
        <w:rPr>
          <w:rFonts w:asciiTheme="majorHAnsi" w:eastAsia="SimSun" w:hAnsiTheme="majorHAnsi" w:cstheme="majorHAnsi"/>
          <w:sz w:val="18"/>
          <w:szCs w:val="18"/>
        </w:rPr>
        <w:t xml:space="preserve"> </w:t>
      </w:r>
      <w:r w:rsidR="00ED3AC5" w:rsidRPr="000D08A3">
        <w:rPr>
          <w:rFonts w:asciiTheme="majorHAnsi" w:eastAsia="SimSun" w:hAnsiTheme="majorHAnsi" w:cstheme="majorHAnsi"/>
          <w:sz w:val="18"/>
          <w:szCs w:val="18"/>
        </w:rPr>
        <w:t>SUPPLIERS AND THEIR RESPECTIVE</w:t>
      </w:r>
      <w:r w:rsidR="00ED3AC5" w:rsidRPr="00B21FE8">
        <w:rPr>
          <w:rFonts w:asciiTheme="majorHAnsi" w:eastAsia="SimSun" w:hAnsiTheme="majorHAnsi" w:cstheme="majorHAnsi"/>
          <w:sz w:val="18"/>
          <w:szCs w:val="18"/>
        </w:rPr>
        <w:t xml:space="preserve"> </w:t>
      </w:r>
      <w:r w:rsidRPr="00B21FE8">
        <w:rPr>
          <w:rFonts w:asciiTheme="majorHAnsi" w:eastAsia="SimSun" w:hAnsiTheme="majorHAnsi" w:cstheme="majorHAnsi"/>
          <w:sz w:val="18"/>
          <w:szCs w:val="18"/>
        </w:rPr>
        <w:t xml:space="preserve">DIRECTORS, OFFICERS, AGENTS, EMPLOYEES, </w:t>
      </w:r>
      <w:r w:rsidR="00ED3AC5" w:rsidRPr="000D08A3">
        <w:rPr>
          <w:rFonts w:asciiTheme="majorHAnsi" w:eastAsia="SimSun" w:hAnsiTheme="majorHAnsi" w:cstheme="majorHAnsi"/>
          <w:sz w:val="18"/>
          <w:szCs w:val="18"/>
        </w:rPr>
        <w:t xml:space="preserve">INSURERS, </w:t>
      </w:r>
      <w:r w:rsidRPr="000D08A3">
        <w:rPr>
          <w:rFonts w:asciiTheme="majorHAnsi" w:eastAsia="SimSun" w:hAnsiTheme="majorHAnsi" w:cstheme="majorHAnsi"/>
          <w:sz w:val="18"/>
          <w:szCs w:val="18"/>
        </w:rPr>
        <w:t>ASSIGNS</w:t>
      </w:r>
      <w:r w:rsidR="00ED3AC5" w:rsidRPr="000D08A3">
        <w:rPr>
          <w:rFonts w:asciiTheme="majorHAnsi" w:eastAsia="SimSun" w:hAnsiTheme="majorHAnsi" w:cstheme="majorHAnsi"/>
          <w:sz w:val="18"/>
          <w:szCs w:val="18"/>
        </w:rPr>
        <w:t xml:space="preserve">, SUBSIDIARIES AND AFFILIATED (INCLUDING PARENT) COMPANIES, AND THEIR DIRECTORS, OFFICERS, AGENTS AND EMPLOYEES </w:t>
      </w:r>
      <w:r w:rsidR="00D741C8" w:rsidRPr="000D08A3">
        <w:rPr>
          <w:rFonts w:asciiTheme="majorHAnsi" w:eastAsia="SimSun" w:hAnsiTheme="majorHAnsi" w:cstheme="majorHAnsi"/>
          <w:sz w:val="18"/>
          <w:szCs w:val="18"/>
        </w:rPr>
        <w:t xml:space="preserve">(COLLECTIVELY, THE “INDEMNIFIED PARTIES”) </w:t>
      </w:r>
      <w:r w:rsidRPr="000D08A3">
        <w:rPr>
          <w:rFonts w:asciiTheme="majorHAnsi" w:eastAsia="SimSun" w:hAnsiTheme="majorHAnsi" w:cstheme="majorHAnsi"/>
          <w:sz w:val="18"/>
          <w:szCs w:val="18"/>
        </w:rPr>
        <w:t xml:space="preserve">FROM AND AGAINST ANY AND ALL LIABILITY, CLAIMS, ACTIONS, LOSSES, </w:t>
      </w:r>
      <w:r w:rsidRPr="000D08A3">
        <w:rPr>
          <w:rFonts w:asciiTheme="majorHAnsi" w:eastAsia="SimSun" w:hAnsiTheme="majorHAnsi" w:cstheme="majorHAnsi"/>
          <w:sz w:val="18"/>
          <w:szCs w:val="18"/>
        </w:rPr>
        <w:lastRenderedPageBreak/>
        <w:t xml:space="preserve">DAMAGES, DEMANDS, SUITS, (INCLUDNG DAMAGE TO PROPERTY AND PERSONAL INJURY) AND EXPENSES (INCLUDING LOSSES FROM SETTLEMENT AND REASONABLE COURTS COSTS AND ATTORNEY'S FEES) ARISING OUT OF OR RELATING IN ANY WAY OR ALLEGED TO BE CAUSED BY ANY OF THE FOLLOWING: (I) CUSTOMER’S USE OR MISUSE OF THE EQUIPMENT AND/OR SERVICES; (II) FAILURE OR LIMITATIONS OF ANY EMERGENCY DISTRESS FEATURES ASSOCIATED WITH THE EQUIMPENT AND/OR SERVICES; (III) INSTALLATION, MAINTENANCE AND/OR REMOVAL OF SUCH EQUIPMENT AND/OR SERVICES PROVIDED BY SD AND/OR ITS </w:t>
      </w:r>
      <w:r w:rsidR="00D741C8" w:rsidRPr="000D08A3">
        <w:rPr>
          <w:rFonts w:asciiTheme="majorHAnsi" w:eastAsia="SimSun" w:hAnsiTheme="majorHAnsi" w:cstheme="majorHAnsi"/>
          <w:sz w:val="18"/>
          <w:szCs w:val="18"/>
        </w:rPr>
        <w:t>SUPPLIERS</w:t>
      </w:r>
      <w:r w:rsidRPr="000D08A3">
        <w:rPr>
          <w:rFonts w:asciiTheme="majorHAnsi" w:eastAsia="SimSun" w:hAnsiTheme="majorHAnsi" w:cstheme="majorHAnsi"/>
          <w:sz w:val="18"/>
          <w:szCs w:val="18"/>
        </w:rPr>
        <w:t xml:space="preserve">; (IV) CUSTOMER’S BREACH OF THESE TERMS AND CONDITIONS, EXCEPT TO THE EXTENT SUCH CLAIMS ARE BASED UPON THE GROSS NEGLIGENCE OR WILFUL MISCONDUCT OF SD; (V) ANY CLAIMS OR ACTIONS FOR LIBEL, DEFAMATION, SLANDER, INVASION OF PRIVACY, PATENT, COPYRIGHT OR TRADEMARK INFRINGEMENT, OR THE VIOLATION OF ANY THIRD-PARTY </w:t>
      </w:r>
      <w:r w:rsidRPr="000D08A3">
        <w:rPr>
          <w:rFonts w:asciiTheme="majorHAnsi" w:hAnsiTheme="majorHAnsi" w:cstheme="majorHAnsi"/>
          <w:sz w:val="18"/>
          <w:szCs w:val="18"/>
        </w:rPr>
        <w:t xml:space="preserve">INTELLECTUAL PROPERTY RIGHTS, ARISING IN CONNECTION WITH </w:t>
      </w:r>
      <w:r w:rsidR="00D741C8" w:rsidRPr="000D08A3">
        <w:rPr>
          <w:rFonts w:asciiTheme="majorHAnsi" w:hAnsiTheme="majorHAnsi" w:cstheme="majorHAnsi"/>
          <w:sz w:val="18"/>
          <w:szCs w:val="18"/>
        </w:rPr>
        <w:t xml:space="preserve">CUSTOMER’S </w:t>
      </w:r>
      <w:r w:rsidRPr="000D08A3">
        <w:rPr>
          <w:rFonts w:asciiTheme="majorHAnsi" w:hAnsiTheme="majorHAnsi" w:cstheme="majorHAnsi"/>
          <w:sz w:val="18"/>
          <w:szCs w:val="18"/>
        </w:rPr>
        <w:t xml:space="preserve">USE OR MISUSE OF THE SERVICES AND/OR EQUIPMENT; OR </w:t>
      </w:r>
      <w:r w:rsidRPr="000D08A3">
        <w:rPr>
          <w:rFonts w:asciiTheme="majorHAnsi" w:eastAsia="SimSun" w:hAnsiTheme="majorHAnsi" w:cstheme="majorHAnsi"/>
          <w:sz w:val="18"/>
          <w:szCs w:val="18"/>
        </w:rPr>
        <w:t>(VI) ANY CLAIM OR ACTION FOR PATENT INFRINGEMENT RESULTING FROM CUSTOMER’S USE (OR USE BY ANY OF ITS AFFILIATES) OF THE EQUIPMENT AND/OR SERVICES IN COMBINATION WITH EQUIPMENT, HARDWARE, SOFTWARE, SYSTEMS, CABLING, FACILITIES OR SERVICES NOT PROVIDED HEREUNDER BY SD. (</w:t>
      </w:r>
      <w:r w:rsidR="00F95D71">
        <w:rPr>
          <w:rFonts w:asciiTheme="majorHAnsi" w:eastAsia="SimSun" w:hAnsiTheme="majorHAnsi" w:cstheme="majorHAnsi"/>
          <w:sz w:val="18"/>
          <w:szCs w:val="18"/>
        </w:rPr>
        <w:t>C</w:t>
      </w:r>
      <w:r w:rsidRPr="00B21FE8">
        <w:rPr>
          <w:rFonts w:asciiTheme="majorHAnsi" w:eastAsia="SimSun" w:hAnsiTheme="majorHAnsi" w:cstheme="majorHAnsi"/>
          <w:sz w:val="18"/>
          <w:szCs w:val="18"/>
        </w:rPr>
        <w:t xml:space="preserve">) THE TOTAL, AGGREGATE LIABILITY OF SD TO CUSTOMER </w:t>
      </w:r>
      <w:r w:rsidR="000D08A3" w:rsidRPr="00476598">
        <w:rPr>
          <w:rFonts w:asciiTheme="majorHAnsi" w:eastAsia="SimSun" w:hAnsiTheme="majorHAnsi" w:cstheme="majorHAnsi"/>
          <w:sz w:val="18"/>
          <w:szCs w:val="18"/>
        </w:rPr>
        <w:t>(OR TO ANY AFFILIATE OF CUSTOMER)</w:t>
      </w:r>
      <w:r w:rsidR="000D08A3">
        <w:rPr>
          <w:rFonts w:asciiTheme="majorHAnsi" w:eastAsia="SimSun" w:hAnsiTheme="majorHAnsi" w:cstheme="majorHAnsi"/>
          <w:sz w:val="18"/>
          <w:szCs w:val="18"/>
        </w:rPr>
        <w:t xml:space="preserve"> </w:t>
      </w:r>
      <w:r w:rsidRPr="000D08A3">
        <w:rPr>
          <w:rFonts w:asciiTheme="majorHAnsi" w:eastAsia="SimSun" w:hAnsiTheme="majorHAnsi" w:cstheme="majorHAnsi"/>
          <w:sz w:val="18"/>
          <w:szCs w:val="18"/>
        </w:rPr>
        <w:t xml:space="preserve">FOR ANY AND ALL CLAIMS WHATSOEVER RELATED TO THE EQUIPMENT AND/OR SERVICES OR THESE TERMS AND CONDITIONS </w:t>
      </w:r>
      <w:r w:rsidRPr="00B21FE8">
        <w:rPr>
          <w:rFonts w:asciiTheme="majorHAnsi" w:eastAsia="SimSun" w:hAnsiTheme="majorHAnsi" w:cstheme="majorHAnsi"/>
          <w:sz w:val="18"/>
          <w:szCs w:val="18"/>
        </w:rPr>
        <w:t>FOR ANY</w:t>
      </w:r>
      <w:r w:rsidRPr="000D08A3">
        <w:rPr>
          <w:rFonts w:asciiTheme="majorHAnsi" w:eastAsia="SimSun" w:hAnsiTheme="majorHAnsi" w:cstheme="majorHAnsi"/>
          <w:sz w:val="18"/>
          <w:szCs w:val="18"/>
        </w:rPr>
        <w:t xml:space="preserve"> CLAIMS WHATSOEVER, REGARDLESS OF THE FORM OF ACTION, WHETHER IN CONTRACT, STRICT LIABILITY, PRODUCT LIABILITY, TORT (INCLUDING NEGLIGENCE), OR OTHERWISE, HOWSOEVER ARISING</w:t>
      </w:r>
      <w:r w:rsidR="000D08A3">
        <w:rPr>
          <w:rFonts w:asciiTheme="majorHAnsi" w:eastAsia="SimSun" w:hAnsiTheme="majorHAnsi" w:cstheme="majorHAnsi"/>
          <w:sz w:val="18"/>
          <w:szCs w:val="18"/>
        </w:rPr>
        <w:t>,</w:t>
      </w:r>
      <w:r w:rsidRPr="000D08A3">
        <w:rPr>
          <w:rFonts w:asciiTheme="majorHAnsi" w:eastAsia="SimSun" w:hAnsiTheme="majorHAnsi" w:cstheme="majorHAnsi"/>
          <w:sz w:val="18"/>
          <w:szCs w:val="18"/>
        </w:rPr>
        <w:t xml:space="preserve"> WILL BE LIMITED TO DAMAGES PROVEN AS DIRECTLY ATTRIBUTABLE TO SD, AND FURTHER LIMITED T</w:t>
      </w:r>
      <w:r w:rsidRPr="00B21FE8">
        <w:rPr>
          <w:rFonts w:asciiTheme="majorHAnsi" w:eastAsia="SimSun" w:hAnsiTheme="majorHAnsi" w:cstheme="majorHAnsi"/>
          <w:sz w:val="18"/>
          <w:szCs w:val="18"/>
        </w:rPr>
        <w:t>O AN AMOUNT EQUAL TO THE LAST THREE (3) MONTHS OF PAYMENTS MADE BY CUSTOMER TO SD UNDER THESE TERMS AND CONDITIONS PRECEDING THE DATE OF ANY CLAIM MADE AGAINST SD. (</w:t>
      </w:r>
      <w:r w:rsidR="00F95D71">
        <w:rPr>
          <w:rFonts w:asciiTheme="majorHAnsi" w:eastAsia="SimSun" w:hAnsiTheme="majorHAnsi" w:cstheme="majorHAnsi"/>
          <w:sz w:val="18"/>
          <w:szCs w:val="18"/>
        </w:rPr>
        <w:t>D</w:t>
      </w:r>
      <w:r w:rsidRPr="00B21FE8">
        <w:rPr>
          <w:rFonts w:asciiTheme="majorHAnsi" w:eastAsia="SimSun" w:hAnsiTheme="majorHAnsi" w:cstheme="majorHAnsi"/>
          <w:sz w:val="18"/>
          <w:szCs w:val="18"/>
        </w:rPr>
        <w:t xml:space="preserve">) </w:t>
      </w:r>
      <w:r w:rsidR="00D741C8" w:rsidRPr="00B21FE8">
        <w:rPr>
          <w:rFonts w:asciiTheme="majorHAnsi" w:eastAsia="SimSun" w:hAnsiTheme="majorHAnsi" w:cstheme="majorHAnsi"/>
          <w:sz w:val="18"/>
          <w:szCs w:val="18"/>
        </w:rPr>
        <w:t xml:space="preserve">THE INDEMNIFIED PARTIES SHALL NOT BE LIABLE TO CUSTOMER </w:t>
      </w:r>
      <w:r w:rsidRPr="000D08A3">
        <w:rPr>
          <w:rFonts w:asciiTheme="majorHAnsi" w:eastAsia="SimSun" w:hAnsiTheme="majorHAnsi" w:cstheme="majorHAnsi"/>
          <w:sz w:val="18"/>
          <w:szCs w:val="18"/>
        </w:rPr>
        <w:t xml:space="preserve">ON ANY BASIS WHATSOEVER FOR ANY INDIRECT, INCIDENTAL, CONSEQUENTIAL, RELIANCE, SPECIAL, PUNITIVE OR EXEMPLARY DAMAGES (INCLUDING BUT NOT LIMITED TO LOSS OF REVENUE OR PROFIT, LOSS ARISING FROM OR ATTRIBUTABLE TO FAILURE TO REALIZE ANTICIPATED SAVINGS, OR LOSS OF PRODUCTION, EQUIPMENT OR DATA) EVEN IF A PARTY KNEW OR HAS BEEN ADVISED OF THE POSSIBILITY OR LIKELIHOOD OF SUCH DAMAGES. </w:t>
      </w:r>
      <w:r w:rsidRPr="000D08A3">
        <w:rPr>
          <w:rFonts w:asciiTheme="majorHAnsi" w:hAnsiTheme="majorHAnsi" w:cstheme="majorHAnsi"/>
          <w:sz w:val="18"/>
          <w:szCs w:val="18"/>
        </w:rPr>
        <w:t>THIS SECTION WILL SURVIVE TERMINATION OF THIS AGREEMENT.</w:t>
      </w:r>
    </w:p>
    <w:p w14:paraId="67A136A7" w14:textId="77777777" w:rsidR="00832E41" w:rsidRPr="00B21FE8" w:rsidRDefault="00832E41" w:rsidP="00AA23CC">
      <w:pPr>
        <w:contextualSpacing/>
        <w:jc w:val="both"/>
        <w:rPr>
          <w:rFonts w:asciiTheme="majorHAnsi" w:hAnsiTheme="majorHAnsi" w:cstheme="majorHAnsi"/>
          <w:b/>
          <w:caps/>
          <w:sz w:val="18"/>
          <w:szCs w:val="18"/>
          <w:u w:val="single"/>
        </w:rPr>
      </w:pPr>
    </w:p>
    <w:p w14:paraId="2EBA8A1F" w14:textId="716082E7" w:rsidR="00832E41" w:rsidRPr="000D08A3" w:rsidRDefault="00832E41" w:rsidP="00AA23CC">
      <w:pPr>
        <w:contextualSpacing/>
        <w:jc w:val="both"/>
        <w:rPr>
          <w:rFonts w:asciiTheme="majorHAnsi" w:hAnsiTheme="majorHAnsi" w:cstheme="majorHAnsi"/>
          <w:sz w:val="18"/>
          <w:szCs w:val="18"/>
        </w:rPr>
      </w:pPr>
      <w:r w:rsidRPr="000D08A3">
        <w:rPr>
          <w:rFonts w:asciiTheme="majorHAnsi" w:hAnsiTheme="majorHAnsi" w:cstheme="majorHAnsi"/>
          <w:b/>
          <w:caps/>
          <w:sz w:val="18"/>
          <w:szCs w:val="18"/>
          <w:u w:val="single"/>
        </w:rPr>
        <w:t>1</w:t>
      </w:r>
      <w:r w:rsidR="00AA23CC">
        <w:rPr>
          <w:rFonts w:asciiTheme="majorHAnsi" w:hAnsiTheme="majorHAnsi" w:cstheme="majorHAnsi"/>
          <w:b/>
          <w:caps/>
          <w:sz w:val="18"/>
          <w:szCs w:val="18"/>
          <w:u w:val="single"/>
        </w:rPr>
        <w:t>1</w:t>
      </w:r>
      <w:r w:rsidRPr="000D08A3">
        <w:rPr>
          <w:rFonts w:asciiTheme="majorHAnsi" w:hAnsiTheme="majorHAnsi" w:cstheme="majorHAnsi"/>
          <w:b/>
          <w:caps/>
          <w:sz w:val="18"/>
          <w:szCs w:val="18"/>
          <w:u w:val="single"/>
        </w:rPr>
        <w:t xml:space="preserve">. </w:t>
      </w:r>
      <w:r w:rsidR="00E06B13" w:rsidRPr="000D08A3">
        <w:rPr>
          <w:rFonts w:asciiTheme="majorHAnsi" w:hAnsiTheme="majorHAnsi" w:cstheme="majorHAnsi"/>
          <w:b/>
          <w:caps/>
          <w:sz w:val="18"/>
          <w:szCs w:val="18"/>
          <w:u w:val="single"/>
        </w:rPr>
        <w:t>dispute resolution</w:t>
      </w:r>
      <w:r w:rsidRPr="000D08A3">
        <w:rPr>
          <w:rFonts w:asciiTheme="majorHAnsi" w:hAnsiTheme="majorHAnsi" w:cstheme="majorHAnsi"/>
          <w:b/>
          <w:sz w:val="18"/>
          <w:szCs w:val="18"/>
          <w:u w:val="single"/>
        </w:rPr>
        <w:t>.</w:t>
      </w:r>
    </w:p>
    <w:p w14:paraId="05D01D01" w14:textId="03179DAF" w:rsidR="00E06B13" w:rsidRPr="00AA23CC" w:rsidRDefault="00832E41" w:rsidP="00AA23CC">
      <w:pPr>
        <w:pStyle w:val="Normal-bullet"/>
        <w:numPr>
          <w:ilvl w:val="0"/>
          <w:numId w:val="0"/>
        </w:numPr>
        <w:jc w:val="both"/>
        <w:rPr>
          <w:rFonts w:asciiTheme="majorHAnsi" w:eastAsia="SimSun" w:hAnsiTheme="majorHAnsi"/>
          <w:szCs w:val="18"/>
        </w:rPr>
      </w:pPr>
      <w:r w:rsidRPr="000D08A3">
        <w:rPr>
          <w:rFonts w:asciiTheme="majorHAnsi" w:hAnsiTheme="majorHAnsi" w:cstheme="majorHAnsi"/>
          <w:b/>
          <w:szCs w:val="18"/>
        </w:rPr>
        <w:t>1</w:t>
      </w:r>
      <w:r w:rsidR="00AA23CC">
        <w:rPr>
          <w:rFonts w:asciiTheme="majorHAnsi" w:hAnsiTheme="majorHAnsi" w:cstheme="majorHAnsi"/>
          <w:b/>
          <w:szCs w:val="18"/>
        </w:rPr>
        <w:t>1</w:t>
      </w:r>
      <w:r w:rsidRPr="000D08A3">
        <w:rPr>
          <w:rFonts w:asciiTheme="majorHAnsi" w:hAnsiTheme="majorHAnsi" w:cstheme="majorHAnsi"/>
          <w:b/>
          <w:szCs w:val="18"/>
        </w:rPr>
        <w:t xml:space="preserve">.1 </w:t>
      </w:r>
      <w:r w:rsidRPr="000D08A3">
        <w:rPr>
          <w:rFonts w:asciiTheme="majorHAnsi" w:hAnsiTheme="majorHAnsi" w:cstheme="majorHAnsi"/>
          <w:b/>
          <w:caps/>
          <w:szCs w:val="18"/>
        </w:rPr>
        <w:t>Governing Law</w:t>
      </w:r>
      <w:r w:rsidR="005F4C34" w:rsidRPr="000D08A3">
        <w:rPr>
          <w:rFonts w:asciiTheme="majorHAnsi" w:hAnsiTheme="majorHAnsi" w:cstheme="majorHAnsi"/>
          <w:b/>
          <w:caps/>
          <w:szCs w:val="18"/>
        </w:rPr>
        <w:t xml:space="preserve"> &amp; Venue</w:t>
      </w:r>
      <w:r w:rsidRPr="000D08A3">
        <w:rPr>
          <w:rFonts w:asciiTheme="majorHAnsi" w:hAnsiTheme="majorHAnsi" w:cstheme="majorHAnsi"/>
          <w:b/>
          <w:caps/>
          <w:szCs w:val="18"/>
        </w:rPr>
        <w:t>.</w:t>
      </w:r>
      <w:r w:rsidRPr="000D08A3">
        <w:rPr>
          <w:rFonts w:asciiTheme="majorHAnsi" w:hAnsiTheme="majorHAnsi" w:cstheme="majorHAnsi"/>
          <w:caps/>
          <w:szCs w:val="18"/>
        </w:rPr>
        <w:t xml:space="preserve"> </w:t>
      </w:r>
      <w:r w:rsidR="00735C3A" w:rsidRPr="000D08A3">
        <w:rPr>
          <w:rFonts w:asciiTheme="majorHAnsi" w:eastAsia="SimSun" w:hAnsiTheme="majorHAnsi" w:cstheme="majorHAnsi"/>
          <w:szCs w:val="18"/>
        </w:rPr>
        <w:t>This Agreement</w:t>
      </w:r>
      <w:r w:rsidRPr="000D08A3">
        <w:rPr>
          <w:rFonts w:asciiTheme="majorHAnsi" w:eastAsia="SimSun" w:hAnsiTheme="majorHAnsi" w:cstheme="majorHAnsi"/>
          <w:szCs w:val="18"/>
        </w:rPr>
        <w:t xml:space="preserve"> will be governed by and construed in accordance with the laws of the State of Florida, excluding any choice of law rule thereof that would direct the application of the laws of another jurisdiction.</w:t>
      </w:r>
      <w:r w:rsidR="005F4C34" w:rsidRPr="000D08A3">
        <w:rPr>
          <w:rFonts w:asciiTheme="majorHAnsi" w:eastAsia="SimSun" w:hAnsiTheme="majorHAnsi" w:cstheme="majorHAnsi"/>
          <w:szCs w:val="18"/>
        </w:rPr>
        <w:t xml:space="preserve"> </w:t>
      </w:r>
      <w:r w:rsidR="00B86349" w:rsidRPr="00AA23CC">
        <w:rPr>
          <w:rFonts w:asciiTheme="majorHAnsi" w:eastAsia="SimSun" w:hAnsiTheme="majorHAnsi"/>
          <w:szCs w:val="18"/>
        </w:rPr>
        <w:t>Any action based upon or arising out of this Agreement shall lie exclusively in the state courts located in Brevard County, Florida.</w:t>
      </w:r>
      <w:r w:rsidR="00B86349" w:rsidRPr="00AA23CC">
        <w:rPr>
          <w:rFonts w:asciiTheme="majorHAnsi" w:eastAsia="SimSun" w:hAnsiTheme="majorHAnsi"/>
          <w:b/>
          <w:szCs w:val="18"/>
        </w:rPr>
        <w:t xml:space="preserve"> </w:t>
      </w:r>
      <w:r w:rsidR="007A02CA" w:rsidRPr="00AA23CC">
        <w:rPr>
          <w:rFonts w:asciiTheme="majorHAnsi" w:eastAsia="SimSun" w:hAnsiTheme="majorHAnsi"/>
          <w:szCs w:val="18"/>
        </w:rPr>
        <w:t xml:space="preserve">Customer and SD each hereby irrevocably submit to the exclusive jurisdiction of such courts.  </w:t>
      </w:r>
    </w:p>
    <w:p w14:paraId="2F98A6E2" w14:textId="77777777" w:rsidR="00E06B13" w:rsidRPr="000D08A3" w:rsidRDefault="00E06B13" w:rsidP="00AA23CC">
      <w:pPr>
        <w:jc w:val="both"/>
        <w:rPr>
          <w:rFonts w:asciiTheme="majorHAnsi" w:eastAsia="SimSun" w:hAnsiTheme="majorHAnsi" w:cstheme="majorHAnsi"/>
          <w:sz w:val="18"/>
          <w:szCs w:val="18"/>
        </w:rPr>
      </w:pPr>
    </w:p>
    <w:p w14:paraId="6C98D77F" w14:textId="3D0B16F6" w:rsidR="0031744B" w:rsidRPr="000D08A3" w:rsidRDefault="00E06B13" w:rsidP="00AA23CC">
      <w:pPr>
        <w:jc w:val="both"/>
        <w:rPr>
          <w:rFonts w:asciiTheme="majorHAnsi" w:eastAsia="SimSun" w:hAnsiTheme="majorHAnsi" w:cstheme="majorHAnsi"/>
          <w:sz w:val="18"/>
          <w:szCs w:val="18"/>
        </w:rPr>
      </w:pPr>
      <w:r w:rsidRPr="000D08A3">
        <w:rPr>
          <w:rFonts w:asciiTheme="majorHAnsi" w:eastAsia="SimSun" w:hAnsiTheme="majorHAnsi" w:cstheme="majorHAnsi"/>
          <w:b/>
          <w:sz w:val="18"/>
          <w:szCs w:val="18"/>
        </w:rPr>
        <w:t>1</w:t>
      </w:r>
      <w:r w:rsidR="00AA23CC">
        <w:rPr>
          <w:rFonts w:asciiTheme="majorHAnsi" w:eastAsia="SimSun" w:hAnsiTheme="majorHAnsi" w:cstheme="majorHAnsi"/>
          <w:b/>
          <w:sz w:val="18"/>
          <w:szCs w:val="18"/>
        </w:rPr>
        <w:t>1</w:t>
      </w:r>
      <w:r w:rsidRPr="000D08A3">
        <w:rPr>
          <w:rFonts w:asciiTheme="majorHAnsi" w:eastAsia="SimSun" w:hAnsiTheme="majorHAnsi" w:cstheme="majorHAnsi"/>
          <w:b/>
          <w:sz w:val="18"/>
          <w:szCs w:val="18"/>
        </w:rPr>
        <w:t>.</w:t>
      </w:r>
      <w:r w:rsidR="00AA23CC">
        <w:rPr>
          <w:rFonts w:asciiTheme="majorHAnsi" w:eastAsia="SimSun" w:hAnsiTheme="majorHAnsi" w:cstheme="majorHAnsi"/>
          <w:b/>
          <w:sz w:val="18"/>
          <w:szCs w:val="18"/>
        </w:rPr>
        <w:t>2</w:t>
      </w:r>
      <w:r w:rsidRPr="000D08A3">
        <w:rPr>
          <w:rFonts w:asciiTheme="majorHAnsi" w:eastAsia="SimSun" w:hAnsiTheme="majorHAnsi" w:cstheme="majorHAnsi"/>
          <w:b/>
          <w:sz w:val="18"/>
          <w:szCs w:val="18"/>
        </w:rPr>
        <w:t xml:space="preserve"> </w:t>
      </w:r>
      <w:r w:rsidR="0031744B" w:rsidRPr="00DF5C50">
        <w:rPr>
          <w:rFonts w:asciiTheme="majorHAnsi" w:eastAsia="SimSun" w:hAnsiTheme="majorHAnsi" w:cstheme="majorHAnsi"/>
          <w:b/>
          <w:sz w:val="18"/>
          <w:szCs w:val="18"/>
        </w:rPr>
        <w:t>ATTORNEYS’ FEES AND COSTS</w:t>
      </w:r>
      <w:r w:rsidR="0031744B" w:rsidRPr="000D08A3">
        <w:rPr>
          <w:rFonts w:asciiTheme="majorHAnsi" w:eastAsia="SimSun" w:hAnsiTheme="majorHAnsi" w:cstheme="majorHAnsi"/>
          <w:b/>
          <w:sz w:val="18"/>
          <w:szCs w:val="18"/>
        </w:rPr>
        <w:t xml:space="preserve">. </w:t>
      </w:r>
      <w:r w:rsidR="0031744B" w:rsidRPr="000D08A3">
        <w:rPr>
          <w:rFonts w:asciiTheme="majorHAnsi" w:eastAsia="SimSun" w:hAnsiTheme="majorHAnsi" w:cstheme="majorHAnsi"/>
          <w:sz w:val="18"/>
          <w:szCs w:val="18"/>
        </w:rPr>
        <w:t>In the event of a legal action or other proceeding arising under this Agreement or a dispute regarding any alleged breach, default, claim, or misrepresentation arising out of this Agr</w:t>
      </w:r>
      <w:r w:rsidR="0031744B" w:rsidRPr="00B21FE8">
        <w:rPr>
          <w:rFonts w:asciiTheme="majorHAnsi" w:eastAsia="SimSun" w:hAnsiTheme="majorHAnsi" w:cstheme="majorHAnsi"/>
          <w:sz w:val="18"/>
          <w:szCs w:val="18"/>
        </w:rPr>
        <w:t>eement, whether or not a lawsuit or other proceeding is filed, the prevailing party shall be entitled to recover its reasonable attorneys’ fees and costs, whether incurre</w:t>
      </w:r>
      <w:r w:rsidR="0031744B" w:rsidRPr="000D08A3">
        <w:rPr>
          <w:rFonts w:asciiTheme="majorHAnsi" w:eastAsia="SimSun" w:hAnsiTheme="majorHAnsi" w:cstheme="majorHAnsi"/>
          <w:sz w:val="18"/>
          <w:szCs w:val="18"/>
        </w:rPr>
        <w:t>d before suit, during suit, or at the appellate level. The prevailing party shall also be entitled to recover any attorneys’ fees and costs incurred in litigating the entitlement to attorneys’ fees and costs, as well as in determining or quantifying the amount of attorneys’ fees and costs due to it.</w:t>
      </w:r>
    </w:p>
    <w:p w14:paraId="3E901B79" w14:textId="77777777" w:rsidR="0031744B" w:rsidRPr="000D08A3" w:rsidRDefault="0031744B" w:rsidP="00AA23CC">
      <w:pPr>
        <w:jc w:val="both"/>
        <w:rPr>
          <w:rFonts w:asciiTheme="majorHAnsi" w:eastAsia="SimSun" w:hAnsiTheme="majorHAnsi" w:cstheme="majorHAnsi"/>
          <w:b/>
          <w:sz w:val="18"/>
          <w:szCs w:val="18"/>
        </w:rPr>
      </w:pPr>
    </w:p>
    <w:p w14:paraId="693512B1" w14:textId="49FC9C0E" w:rsidR="00C74EC9" w:rsidRPr="0033310A" w:rsidRDefault="00832E41" w:rsidP="0033310A">
      <w:pPr>
        <w:jc w:val="both"/>
        <w:rPr>
          <w:rFonts w:asciiTheme="majorHAnsi" w:eastAsia="SimSun" w:hAnsiTheme="majorHAnsi" w:cstheme="majorHAnsi"/>
          <w:sz w:val="18"/>
          <w:szCs w:val="18"/>
        </w:rPr>
      </w:pPr>
      <w:r w:rsidRPr="000D08A3">
        <w:rPr>
          <w:rFonts w:asciiTheme="majorHAnsi" w:hAnsiTheme="majorHAnsi" w:cstheme="majorHAnsi"/>
          <w:b/>
          <w:sz w:val="18"/>
          <w:szCs w:val="18"/>
          <w:u w:val="single"/>
        </w:rPr>
        <w:t>1</w:t>
      </w:r>
      <w:r w:rsidR="00AA23CC">
        <w:rPr>
          <w:rFonts w:asciiTheme="majorHAnsi" w:hAnsiTheme="majorHAnsi" w:cstheme="majorHAnsi"/>
          <w:b/>
          <w:sz w:val="18"/>
          <w:szCs w:val="18"/>
          <w:u w:val="single"/>
        </w:rPr>
        <w:t>2</w:t>
      </w:r>
      <w:r w:rsidRPr="000D08A3">
        <w:rPr>
          <w:rFonts w:asciiTheme="majorHAnsi" w:hAnsiTheme="majorHAnsi" w:cstheme="majorHAnsi"/>
          <w:b/>
          <w:sz w:val="18"/>
          <w:szCs w:val="18"/>
          <w:u w:val="single"/>
        </w:rPr>
        <w:t>. CONFIDENTIAL INFORMATION / PRIVACY AND DATA PROTECTION.</w:t>
      </w:r>
      <w:r w:rsidRPr="000D08A3">
        <w:rPr>
          <w:rFonts w:asciiTheme="majorHAnsi" w:hAnsiTheme="majorHAnsi" w:cstheme="majorHAnsi"/>
          <w:b/>
          <w:sz w:val="18"/>
          <w:szCs w:val="18"/>
        </w:rPr>
        <w:t xml:space="preserve"> </w:t>
      </w:r>
      <w:r w:rsidRPr="000D08A3">
        <w:rPr>
          <w:rFonts w:asciiTheme="majorHAnsi" w:eastAsia="SimSun" w:hAnsiTheme="majorHAnsi" w:cstheme="majorHAnsi"/>
          <w:sz w:val="18"/>
          <w:szCs w:val="18"/>
        </w:rPr>
        <w:t xml:space="preserve">(A) Unless Customer consents in writing, or disclosure is </w:t>
      </w:r>
      <w:r w:rsidR="00FA7997">
        <w:rPr>
          <w:rFonts w:asciiTheme="majorHAnsi" w:eastAsia="SimSun" w:hAnsiTheme="majorHAnsi" w:cstheme="majorHAnsi"/>
          <w:sz w:val="18"/>
          <w:szCs w:val="18"/>
        </w:rPr>
        <w:t>required by law</w:t>
      </w:r>
      <w:r w:rsidRPr="000D08A3">
        <w:rPr>
          <w:rFonts w:asciiTheme="majorHAnsi" w:eastAsia="SimSun" w:hAnsiTheme="majorHAnsi" w:cstheme="majorHAnsi"/>
          <w:sz w:val="18"/>
          <w:szCs w:val="18"/>
        </w:rPr>
        <w:t>, SD will keep confidential all information or data furnished by Customer or otherwise acquired by SD through performance. Such information will not be released by SD to anyone other than: (</w:t>
      </w:r>
      <w:proofErr w:type="spellStart"/>
      <w:r w:rsidRPr="000D08A3">
        <w:rPr>
          <w:rFonts w:asciiTheme="majorHAnsi" w:eastAsia="SimSun" w:hAnsiTheme="majorHAnsi" w:cstheme="majorHAnsi"/>
          <w:sz w:val="18"/>
          <w:szCs w:val="18"/>
        </w:rPr>
        <w:t>i</w:t>
      </w:r>
      <w:proofErr w:type="spellEnd"/>
      <w:r w:rsidRPr="000D08A3">
        <w:rPr>
          <w:rFonts w:asciiTheme="majorHAnsi" w:eastAsia="SimSun" w:hAnsiTheme="majorHAnsi" w:cstheme="majorHAnsi"/>
          <w:sz w:val="18"/>
          <w:szCs w:val="18"/>
        </w:rPr>
        <w:t xml:space="preserve">) Customer; (ii) to </w:t>
      </w:r>
      <w:r w:rsidR="00CB260C">
        <w:rPr>
          <w:rFonts w:asciiTheme="majorHAnsi" w:eastAsia="SimSun" w:hAnsiTheme="majorHAnsi" w:cstheme="majorHAnsi"/>
          <w:sz w:val="18"/>
          <w:szCs w:val="18"/>
        </w:rPr>
        <w:t>a S</w:t>
      </w:r>
      <w:r w:rsidRPr="000D08A3">
        <w:rPr>
          <w:rFonts w:asciiTheme="majorHAnsi" w:eastAsia="SimSun" w:hAnsiTheme="majorHAnsi" w:cstheme="majorHAnsi"/>
          <w:sz w:val="18"/>
          <w:szCs w:val="18"/>
        </w:rPr>
        <w:t>upplier or another communications carrier provided that the information is to be used for the provision of Services and</w:t>
      </w:r>
      <w:r w:rsidR="008B68E2" w:rsidRPr="000D08A3">
        <w:rPr>
          <w:rFonts w:asciiTheme="majorHAnsi" w:eastAsia="SimSun" w:hAnsiTheme="majorHAnsi" w:cstheme="majorHAnsi"/>
          <w:sz w:val="18"/>
          <w:szCs w:val="18"/>
        </w:rPr>
        <w:t>/or Equipment and</w:t>
      </w:r>
      <w:r w:rsidRPr="000D08A3">
        <w:rPr>
          <w:rFonts w:asciiTheme="majorHAnsi" w:eastAsia="SimSun" w:hAnsiTheme="majorHAnsi" w:cstheme="majorHAnsi"/>
          <w:sz w:val="18"/>
          <w:szCs w:val="18"/>
        </w:rPr>
        <w:t xml:space="preserve"> disclosure is made on a confidential basis with the information to be used solely for that purpose; (i</w:t>
      </w:r>
      <w:r w:rsidR="00F15882">
        <w:rPr>
          <w:rFonts w:asciiTheme="majorHAnsi" w:eastAsia="SimSun" w:hAnsiTheme="majorHAnsi" w:cstheme="majorHAnsi"/>
          <w:sz w:val="18"/>
          <w:szCs w:val="18"/>
        </w:rPr>
        <w:t>ii</w:t>
      </w:r>
      <w:r w:rsidRPr="000D08A3">
        <w:rPr>
          <w:rFonts w:asciiTheme="majorHAnsi" w:eastAsia="SimSun" w:hAnsiTheme="majorHAnsi" w:cstheme="majorHAnsi"/>
          <w:sz w:val="18"/>
          <w:szCs w:val="18"/>
        </w:rPr>
        <w:t>) as necessary to fulfill SD’s obligations under this Agreement and disclosure is made on a confidential basis with the information to be used solely for that purpose; (</w:t>
      </w:r>
      <w:r w:rsidR="00F15882">
        <w:rPr>
          <w:rFonts w:asciiTheme="majorHAnsi" w:eastAsia="SimSun" w:hAnsiTheme="majorHAnsi" w:cstheme="majorHAnsi"/>
          <w:sz w:val="18"/>
          <w:szCs w:val="18"/>
        </w:rPr>
        <w:t>i</w:t>
      </w:r>
      <w:r w:rsidRPr="000D08A3">
        <w:rPr>
          <w:rFonts w:asciiTheme="majorHAnsi" w:eastAsia="SimSun" w:hAnsiTheme="majorHAnsi" w:cstheme="majorHAnsi"/>
          <w:sz w:val="18"/>
          <w:szCs w:val="18"/>
        </w:rPr>
        <w:t>v) a</w:t>
      </w:r>
      <w:r w:rsidR="00CB260C">
        <w:rPr>
          <w:rFonts w:asciiTheme="majorHAnsi" w:eastAsia="SimSun" w:hAnsiTheme="majorHAnsi" w:cstheme="majorHAnsi"/>
          <w:sz w:val="18"/>
          <w:szCs w:val="18"/>
        </w:rPr>
        <w:t xml:space="preserve"> collection </w:t>
      </w:r>
      <w:r w:rsidRPr="000D08A3">
        <w:rPr>
          <w:rFonts w:asciiTheme="majorHAnsi" w:eastAsia="SimSun" w:hAnsiTheme="majorHAnsi" w:cstheme="majorHAnsi"/>
          <w:sz w:val="18"/>
          <w:szCs w:val="18"/>
        </w:rPr>
        <w:t xml:space="preserve"> agent retained by SD to collect outstanding balances owed to SD by Customer; or (v)</w:t>
      </w:r>
      <w:r w:rsidR="00CB260C">
        <w:rPr>
          <w:rFonts w:asciiTheme="majorHAnsi" w:eastAsia="SimSun" w:hAnsiTheme="majorHAnsi" w:cstheme="majorHAnsi"/>
          <w:sz w:val="18"/>
          <w:szCs w:val="18"/>
        </w:rPr>
        <w:t xml:space="preserve"> as necessary to protect SD’s rights or property, or to protect other Customers or Suppliers from fraudulent, abusive, or unlawful use of, or subscription to, the Services</w:t>
      </w:r>
      <w:r w:rsidRPr="000D08A3">
        <w:rPr>
          <w:rFonts w:asciiTheme="majorHAnsi" w:eastAsia="SimSun" w:hAnsiTheme="majorHAnsi" w:cstheme="majorHAnsi"/>
          <w:sz w:val="18"/>
          <w:szCs w:val="18"/>
        </w:rPr>
        <w:t>. Customer’s data will be held and/or transferred in strict accordance with the applicable data protection laws</w:t>
      </w:r>
      <w:r w:rsidR="001C72F5" w:rsidRPr="000D08A3">
        <w:rPr>
          <w:rFonts w:asciiTheme="majorHAnsi" w:eastAsia="SimSun" w:hAnsiTheme="majorHAnsi" w:cstheme="majorHAnsi"/>
          <w:sz w:val="18"/>
          <w:szCs w:val="18"/>
        </w:rPr>
        <w:t>, including the Federal Telecommunications Act,</w:t>
      </w:r>
      <w:r w:rsidRPr="000D08A3">
        <w:rPr>
          <w:rFonts w:asciiTheme="majorHAnsi" w:eastAsia="SimSun" w:hAnsiTheme="majorHAnsi" w:cstheme="majorHAnsi"/>
          <w:sz w:val="18"/>
          <w:szCs w:val="18"/>
        </w:rPr>
        <w:t xml:space="preserve"> and Customer consent. </w:t>
      </w:r>
      <w:r w:rsidR="001C72F5" w:rsidRPr="000D08A3">
        <w:rPr>
          <w:rFonts w:asciiTheme="majorHAnsi" w:eastAsia="SimSun" w:hAnsiTheme="majorHAnsi" w:cstheme="majorHAnsi"/>
          <w:sz w:val="18"/>
          <w:szCs w:val="18"/>
        </w:rPr>
        <w:t>Cu</w:t>
      </w:r>
      <w:r w:rsidR="00322A19" w:rsidRPr="000D08A3">
        <w:rPr>
          <w:rFonts w:asciiTheme="majorHAnsi" w:eastAsia="SimSun" w:hAnsiTheme="majorHAnsi" w:cstheme="majorHAnsi"/>
          <w:sz w:val="18"/>
          <w:szCs w:val="18"/>
        </w:rPr>
        <w:t xml:space="preserve">stomer’s privacy rights </w:t>
      </w:r>
      <w:r w:rsidR="00F15882">
        <w:rPr>
          <w:rFonts w:asciiTheme="majorHAnsi" w:eastAsia="SimSun" w:hAnsiTheme="majorHAnsi" w:cstheme="majorHAnsi"/>
          <w:sz w:val="18"/>
          <w:szCs w:val="18"/>
        </w:rPr>
        <w:t>with respect to customer proprietary network information, or CPNI,</w:t>
      </w:r>
      <w:r w:rsidR="00CF7549">
        <w:rPr>
          <w:rFonts w:asciiTheme="majorHAnsi" w:eastAsia="SimSun" w:hAnsiTheme="majorHAnsi" w:cstheme="majorHAnsi"/>
          <w:sz w:val="18"/>
          <w:szCs w:val="18"/>
        </w:rPr>
        <w:t xml:space="preserve"> </w:t>
      </w:r>
      <w:r w:rsidR="001C72F5" w:rsidRPr="000D08A3">
        <w:rPr>
          <w:rFonts w:asciiTheme="majorHAnsi" w:eastAsia="SimSun" w:hAnsiTheme="majorHAnsi" w:cstheme="majorHAnsi"/>
          <w:sz w:val="18"/>
          <w:szCs w:val="18"/>
        </w:rPr>
        <w:t xml:space="preserve">are more particularly </w:t>
      </w:r>
      <w:r w:rsidR="00322A19" w:rsidRPr="000D08A3">
        <w:rPr>
          <w:rFonts w:asciiTheme="majorHAnsi" w:eastAsia="SimSun" w:hAnsiTheme="majorHAnsi" w:cstheme="majorHAnsi"/>
          <w:sz w:val="18"/>
          <w:szCs w:val="18"/>
        </w:rPr>
        <w:t>described in the CPNI Rights notice</w:t>
      </w:r>
      <w:r w:rsidR="001C72F5" w:rsidRPr="000D08A3">
        <w:rPr>
          <w:rFonts w:asciiTheme="majorHAnsi" w:eastAsia="SimSun" w:hAnsiTheme="majorHAnsi" w:cstheme="majorHAnsi"/>
          <w:sz w:val="18"/>
          <w:szCs w:val="18"/>
        </w:rPr>
        <w:t xml:space="preserve"> available at </w:t>
      </w:r>
      <w:hyperlink r:id="rId17" w:history="1">
        <w:r w:rsidR="00CB5010" w:rsidRPr="007F1CFB">
          <w:rPr>
            <w:rStyle w:val="Hyperlink"/>
            <w:rFonts w:asciiTheme="majorHAnsi" w:eastAsia="SimSun" w:hAnsiTheme="majorHAnsi" w:cstheme="majorHAnsi"/>
            <w:szCs w:val="18"/>
          </w:rPr>
          <w:t>https://www.satcomdirect.com/legal-notic</w:t>
        </w:r>
        <w:r w:rsidR="00CB5010" w:rsidRPr="007F1CFB">
          <w:rPr>
            <w:rStyle w:val="Hyperlink"/>
            <w:rFonts w:asciiTheme="majorHAnsi" w:eastAsia="SimSun" w:hAnsiTheme="majorHAnsi" w:cstheme="majorHAnsi"/>
            <w:szCs w:val="18"/>
          </w:rPr>
          <w:t>e</w:t>
        </w:r>
        <w:r w:rsidR="00CB5010" w:rsidRPr="007F1CFB">
          <w:rPr>
            <w:rStyle w:val="Hyperlink"/>
            <w:rFonts w:asciiTheme="majorHAnsi" w:eastAsia="SimSun" w:hAnsiTheme="majorHAnsi" w:cstheme="majorHAnsi"/>
            <w:szCs w:val="18"/>
          </w:rPr>
          <w:t>s/cpni/</w:t>
        </w:r>
      </w:hyperlink>
      <w:bookmarkStart w:id="4" w:name="_GoBack"/>
      <w:bookmarkEnd w:id="4"/>
      <w:r w:rsidR="001C72F5" w:rsidRPr="000D08A3">
        <w:rPr>
          <w:rFonts w:ascii="Calibri" w:hAnsi="Calibri" w:cstheme="majorHAnsi"/>
          <w:sz w:val="18"/>
          <w:szCs w:val="18"/>
        </w:rPr>
        <w:t xml:space="preserve">, which </w:t>
      </w:r>
      <w:r w:rsidR="00322A19" w:rsidRPr="000D08A3">
        <w:rPr>
          <w:rFonts w:ascii="Calibri" w:hAnsi="Calibri" w:cstheme="majorHAnsi"/>
          <w:sz w:val="18"/>
          <w:szCs w:val="18"/>
        </w:rPr>
        <w:t>is</w:t>
      </w:r>
      <w:r w:rsidR="001C72F5" w:rsidRPr="000D08A3">
        <w:rPr>
          <w:rFonts w:ascii="Calibri" w:hAnsi="Calibri" w:cstheme="majorHAnsi"/>
          <w:sz w:val="18"/>
          <w:szCs w:val="18"/>
        </w:rPr>
        <w:t xml:space="preserve"> incorporated herein by reference.</w:t>
      </w:r>
      <w:r w:rsidR="001C72F5" w:rsidRPr="000D08A3">
        <w:rPr>
          <w:rFonts w:ascii="Calibri" w:eastAsia="SimSun" w:hAnsi="Calibri" w:cstheme="majorHAnsi"/>
          <w:sz w:val="18"/>
          <w:szCs w:val="18"/>
        </w:rPr>
        <w:t xml:space="preserve"> </w:t>
      </w:r>
      <w:r w:rsidRPr="000D08A3">
        <w:rPr>
          <w:rFonts w:ascii="Calibri" w:eastAsia="SimSun" w:hAnsi="Calibri" w:cstheme="majorHAnsi"/>
          <w:sz w:val="18"/>
          <w:szCs w:val="18"/>
        </w:rPr>
        <w:t>(B) Each party will comply fully with all applicable privacy and data protection laws and regulations, and will provide such assistance to</w:t>
      </w:r>
      <w:r w:rsidRPr="000D08A3">
        <w:rPr>
          <w:rFonts w:asciiTheme="majorHAnsi" w:eastAsia="SimSun" w:hAnsiTheme="majorHAnsi" w:cstheme="majorHAnsi"/>
          <w:sz w:val="18"/>
          <w:szCs w:val="18"/>
        </w:rPr>
        <w:t xml:space="preserve"> the other party as is reasonably necessary to assist the other party in complying with such laws and regulations. </w:t>
      </w:r>
    </w:p>
    <w:p w14:paraId="2690CD23" w14:textId="77777777" w:rsidR="00636069" w:rsidRPr="00636069" w:rsidRDefault="00636069" w:rsidP="00636069">
      <w:pPr>
        <w:jc w:val="both"/>
        <w:rPr>
          <w:rFonts w:asciiTheme="majorHAnsi" w:eastAsia="SimSun" w:hAnsiTheme="majorHAnsi" w:cstheme="majorHAnsi"/>
          <w:b/>
          <w:bCs/>
          <w:sz w:val="18"/>
          <w:szCs w:val="18"/>
        </w:rPr>
      </w:pPr>
    </w:p>
    <w:p w14:paraId="1C1A7FB9" w14:textId="77777777" w:rsidR="00636069" w:rsidRPr="00636069" w:rsidRDefault="00636069" w:rsidP="00636069">
      <w:pPr>
        <w:jc w:val="both"/>
        <w:rPr>
          <w:rFonts w:asciiTheme="majorHAnsi" w:eastAsia="SimSun" w:hAnsiTheme="majorHAnsi" w:cstheme="majorHAnsi"/>
          <w:sz w:val="18"/>
          <w:szCs w:val="18"/>
        </w:rPr>
      </w:pPr>
      <w:r w:rsidRPr="00636069">
        <w:rPr>
          <w:rFonts w:asciiTheme="majorHAnsi" w:eastAsia="SimSun" w:hAnsiTheme="majorHAnsi" w:cstheme="majorHAnsi"/>
          <w:b/>
          <w:bCs/>
          <w:sz w:val="18"/>
          <w:szCs w:val="18"/>
        </w:rPr>
        <w:t>12.1 AGREEMENT CONCERNING THE EURPOEAN UNION GENERAL DATA PROTECTION REGULATIONS (GDPR)</w:t>
      </w:r>
      <w:r w:rsidRPr="00636069">
        <w:rPr>
          <w:rFonts w:asciiTheme="majorHAnsi" w:eastAsia="SimSun" w:hAnsiTheme="majorHAnsi" w:cstheme="majorHAnsi"/>
          <w:sz w:val="18"/>
          <w:szCs w:val="18"/>
        </w:rPr>
        <w:t>. To the extent that the GDPR is applicable (which is determined by variables such as type of Services purchased, when and where Services are used, what type of data is transmitted or received via the Services, etc.), the Customer agrees as follows:</w:t>
      </w:r>
    </w:p>
    <w:p w14:paraId="3FA2A50A" w14:textId="77777777" w:rsidR="00636069" w:rsidRPr="00636069" w:rsidRDefault="00636069" w:rsidP="00636069">
      <w:pPr>
        <w:jc w:val="both"/>
        <w:rPr>
          <w:rFonts w:asciiTheme="majorHAnsi" w:eastAsia="SimSun" w:hAnsiTheme="majorHAnsi" w:cstheme="majorHAnsi"/>
          <w:sz w:val="18"/>
          <w:szCs w:val="18"/>
        </w:rPr>
      </w:pPr>
    </w:p>
    <w:p w14:paraId="5DA23963" w14:textId="77777777" w:rsidR="00636069" w:rsidRPr="00636069" w:rsidRDefault="00636069" w:rsidP="00636069">
      <w:pPr>
        <w:jc w:val="both"/>
        <w:rPr>
          <w:rFonts w:asciiTheme="majorHAnsi" w:eastAsia="SimSun" w:hAnsiTheme="majorHAnsi" w:cstheme="majorHAnsi"/>
          <w:sz w:val="18"/>
          <w:szCs w:val="18"/>
        </w:rPr>
      </w:pPr>
    </w:p>
    <w:p w14:paraId="3380731E" w14:textId="77777777" w:rsidR="00636069" w:rsidRPr="00636069" w:rsidRDefault="00636069" w:rsidP="00636069">
      <w:pPr>
        <w:numPr>
          <w:ilvl w:val="0"/>
          <w:numId w:val="30"/>
        </w:numPr>
        <w:jc w:val="both"/>
        <w:rPr>
          <w:rFonts w:asciiTheme="majorHAnsi" w:eastAsia="SimSun" w:hAnsiTheme="majorHAnsi" w:cstheme="majorHAnsi"/>
          <w:sz w:val="18"/>
          <w:szCs w:val="18"/>
        </w:rPr>
      </w:pPr>
      <w:r w:rsidRPr="00636069">
        <w:rPr>
          <w:rFonts w:asciiTheme="majorHAnsi" w:eastAsia="SimSun" w:hAnsiTheme="majorHAnsi" w:cstheme="majorHAnsi"/>
          <w:sz w:val="18"/>
          <w:szCs w:val="18"/>
        </w:rPr>
        <w:t>Customer is the Controller (as defined within the GDPR) and SD is the Processor (as defined within the GDPR) of all data sent or received by Customer through the Services. This Agreement constitutes written instructions from the Customer (as Controller) to SD (as Processor) with respect to the processing of data.</w:t>
      </w:r>
    </w:p>
    <w:p w14:paraId="61CD0BCE" w14:textId="77777777" w:rsidR="00636069" w:rsidRPr="00636069" w:rsidRDefault="00636069" w:rsidP="00636069">
      <w:pPr>
        <w:numPr>
          <w:ilvl w:val="0"/>
          <w:numId w:val="30"/>
        </w:numPr>
        <w:jc w:val="both"/>
        <w:rPr>
          <w:rFonts w:asciiTheme="majorHAnsi" w:eastAsia="SimSun" w:hAnsiTheme="majorHAnsi" w:cstheme="majorHAnsi"/>
          <w:sz w:val="18"/>
          <w:szCs w:val="18"/>
        </w:rPr>
      </w:pPr>
      <w:r w:rsidRPr="00636069">
        <w:rPr>
          <w:rFonts w:asciiTheme="majorHAnsi" w:eastAsia="SimSun" w:hAnsiTheme="majorHAnsi" w:cstheme="majorHAnsi"/>
          <w:sz w:val="18"/>
          <w:szCs w:val="18"/>
        </w:rPr>
        <w:t>Customer is responsible for:</w:t>
      </w:r>
    </w:p>
    <w:p w14:paraId="124AC9BC" w14:textId="77777777" w:rsidR="00636069" w:rsidRPr="00636069" w:rsidRDefault="00636069" w:rsidP="00636069">
      <w:pPr>
        <w:numPr>
          <w:ilvl w:val="1"/>
          <w:numId w:val="30"/>
        </w:numPr>
        <w:jc w:val="both"/>
        <w:rPr>
          <w:rFonts w:asciiTheme="majorHAnsi" w:eastAsia="SimSun" w:hAnsiTheme="majorHAnsi" w:cstheme="majorHAnsi"/>
          <w:sz w:val="18"/>
          <w:szCs w:val="18"/>
        </w:rPr>
      </w:pPr>
      <w:r w:rsidRPr="00636069">
        <w:rPr>
          <w:rFonts w:asciiTheme="majorHAnsi" w:eastAsia="SimSun" w:hAnsiTheme="majorHAnsi" w:cstheme="majorHAnsi"/>
          <w:sz w:val="18"/>
          <w:szCs w:val="18"/>
        </w:rPr>
        <w:t>the subject matter and duration of the processing;</w:t>
      </w:r>
    </w:p>
    <w:p w14:paraId="5A29FA5A" w14:textId="77777777" w:rsidR="00636069" w:rsidRPr="00636069" w:rsidRDefault="00636069" w:rsidP="00636069">
      <w:pPr>
        <w:numPr>
          <w:ilvl w:val="1"/>
          <w:numId w:val="30"/>
        </w:numPr>
        <w:jc w:val="both"/>
        <w:rPr>
          <w:rFonts w:asciiTheme="majorHAnsi" w:eastAsia="SimSun" w:hAnsiTheme="majorHAnsi" w:cstheme="majorHAnsi"/>
          <w:sz w:val="18"/>
          <w:szCs w:val="18"/>
        </w:rPr>
      </w:pPr>
      <w:r w:rsidRPr="00636069">
        <w:rPr>
          <w:rFonts w:asciiTheme="majorHAnsi" w:eastAsia="SimSun" w:hAnsiTheme="majorHAnsi" w:cstheme="majorHAnsi"/>
          <w:sz w:val="18"/>
          <w:szCs w:val="18"/>
        </w:rPr>
        <w:t>the nature and purpose of the processing;</w:t>
      </w:r>
    </w:p>
    <w:p w14:paraId="17762C5C" w14:textId="77777777" w:rsidR="00636069" w:rsidRPr="00636069" w:rsidRDefault="00636069" w:rsidP="00636069">
      <w:pPr>
        <w:numPr>
          <w:ilvl w:val="1"/>
          <w:numId w:val="30"/>
        </w:numPr>
        <w:jc w:val="both"/>
        <w:rPr>
          <w:rFonts w:asciiTheme="majorHAnsi" w:eastAsia="SimSun" w:hAnsiTheme="majorHAnsi" w:cstheme="majorHAnsi"/>
          <w:sz w:val="18"/>
          <w:szCs w:val="18"/>
        </w:rPr>
      </w:pPr>
      <w:r w:rsidRPr="00636069">
        <w:rPr>
          <w:rFonts w:asciiTheme="majorHAnsi" w:eastAsia="SimSun" w:hAnsiTheme="majorHAnsi" w:cstheme="majorHAnsi"/>
          <w:sz w:val="18"/>
          <w:szCs w:val="18"/>
        </w:rPr>
        <w:t>the type of personal data and categories of data subject; and</w:t>
      </w:r>
    </w:p>
    <w:p w14:paraId="2B907AD9" w14:textId="77777777" w:rsidR="00636069" w:rsidRPr="00636069" w:rsidRDefault="00636069" w:rsidP="00636069">
      <w:pPr>
        <w:numPr>
          <w:ilvl w:val="1"/>
          <w:numId w:val="30"/>
        </w:numPr>
        <w:jc w:val="both"/>
        <w:rPr>
          <w:rFonts w:asciiTheme="majorHAnsi" w:eastAsia="SimSun" w:hAnsiTheme="majorHAnsi" w:cstheme="majorHAnsi"/>
          <w:sz w:val="18"/>
          <w:szCs w:val="18"/>
        </w:rPr>
      </w:pPr>
      <w:r w:rsidRPr="00636069">
        <w:rPr>
          <w:rFonts w:asciiTheme="majorHAnsi" w:eastAsia="SimSun" w:hAnsiTheme="majorHAnsi" w:cstheme="majorHAnsi"/>
          <w:sz w:val="18"/>
          <w:szCs w:val="18"/>
        </w:rPr>
        <w:t>the obligations and rights of the controller.</w:t>
      </w:r>
    </w:p>
    <w:p w14:paraId="60C59DDD" w14:textId="77777777" w:rsidR="00636069" w:rsidRPr="00636069" w:rsidRDefault="00636069" w:rsidP="00636069">
      <w:pPr>
        <w:numPr>
          <w:ilvl w:val="0"/>
          <w:numId w:val="30"/>
        </w:numPr>
        <w:jc w:val="both"/>
        <w:rPr>
          <w:rFonts w:asciiTheme="majorHAnsi" w:eastAsia="SimSun" w:hAnsiTheme="majorHAnsi" w:cstheme="majorHAnsi"/>
          <w:sz w:val="18"/>
          <w:szCs w:val="18"/>
        </w:rPr>
      </w:pPr>
      <w:r w:rsidRPr="00636069">
        <w:rPr>
          <w:rFonts w:asciiTheme="majorHAnsi" w:eastAsia="SimSun" w:hAnsiTheme="majorHAnsi" w:cstheme="majorHAnsi"/>
          <w:sz w:val="18"/>
          <w:szCs w:val="18"/>
        </w:rPr>
        <w:t>SD, acting exclusively subject to the written instructions of the Customer (unless required by law to act without such instructions), is responsible for:</w:t>
      </w:r>
    </w:p>
    <w:p w14:paraId="1846089F" w14:textId="77777777" w:rsidR="00636069" w:rsidRPr="00636069" w:rsidRDefault="00636069" w:rsidP="00636069">
      <w:pPr>
        <w:numPr>
          <w:ilvl w:val="1"/>
          <w:numId w:val="30"/>
        </w:numPr>
        <w:jc w:val="both"/>
        <w:rPr>
          <w:rFonts w:asciiTheme="majorHAnsi" w:eastAsia="SimSun" w:hAnsiTheme="majorHAnsi" w:cstheme="majorHAnsi"/>
          <w:sz w:val="18"/>
          <w:szCs w:val="18"/>
        </w:rPr>
      </w:pPr>
      <w:r w:rsidRPr="00636069">
        <w:rPr>
          <w:rFonts w:asciiTheme="majorHAnsi" w:eastAsia="SimSun" w:hAnsiTheme="majorHAnsi" w:cstheme="majorHAnsi"/>
          <w:sz w:val="18"/>
          <w:szCs w:val="18"/>
        </w:rPr>
        <w:t>ensuring that those processing the data are subject to a duty of confidence;</w:t>
      </w:r>
    </w:p>
    <w:p w14:paraId="51C56D5D" w14:textId="77777777" w:rsidR="00636069" w:rsidRPr="00636069" w:rsidRDefault="00636069" w:rsidP="00636069">
      <w:pPr>
        <w:numPr>
          <w:ilvl w:val="1"/>
          <w:numId w:val="30"/>
        </w:numPr>
        <w:jc w:val="both"/>
        <w:rPr>
          <w:rFonts w:asciiTheme="majorHAnsi" w:eastAsia="SimSun" w:hAnsiTheme="majorHAnsi" w:cstheme="majorHAnsi"/>
          <w:sz w:val="18"/>
          <w:szCs w:val="18"/>
        </w:rPr>
      </w:pPr>
      <w:r w:rsidRPr="00636069">
        <w:rPr>
          <w:rFonts w:asciiTheme="majorHAnsi" w:eastAsia="SimSun" w:hAnsiTheme="majorHAnsi" w:cstheme="majorHAnsi"/>
          <w:sz w:val="18"/>
          <w:szCs w:val="18"/>
        </w:rPr>
        <w:t>taking appropriate measures to ensure the security of processing;</w:t>
      </w:r>
    </w:p>
    <w:p w14:paraId="1E016C11" w14:textId="77777777" w:rsidR="00636069" w:rsidRPr="00636069" w:rsidRDefault="00636069" w:rsidP="00636069">
      <w:pPr>
        <w:numPr>
          <w:ilvl w:val="1"/>
          <w:numId w:val="30"/>
        </w:numPr>
        <w:jc w:val="both"/>
        <w:rPr>
          <w:rFonts w:asciiTheme="majorHAnsi" w:eastAsia="SimSun" w:hAnsiTheme="majorHAnsi" w:cstheme="majorHAnsi"/>
          <w:sz w:val="18"/>
          <w:szCs w:val="18"/>
        </w:rPr>
      </w:pPr>
      <w:r w:rsidRPr="00636069">
        <w:rPr>
          <w:rFonts w:asciiTheme="majorHAnsi" w:eastAsia="SimSun" w:hAnsiTheme="majorHAnsi" w:cstheme="majorHAnsi"/>
          <w:sz w:val="18"/>
          <w:szCs w:val="18"/>
        </w:rPr>
        <w:t>assisting the Customer in providing subject access and allowing data subjects to exercise their rights under the GDPR upon reasonable request;</w:t>
      </w:r>
    </w:p>
    <w:p w14:paraId="379B9581" w14:textId="77777777" w:rsidR="00636069" w:rsidRPr="00636069" w:rsidRDefault="00636069" w:rsidP="00636069">
      <w:pPr>
        <w:numPr>
          <w:ilvl w:val="1"/>
          <w:numId w:val="30"/>
        </w:numPr>
        <w:jc w:val="both"/>
        <w:rPr>
          <w:rFonts w:asciiTheme="majorHAnsi" w:eastAsia="SimSun" w:hAnsiTheme="majorHAnsi" w:cstheme="majorHAnsi"/>
          <w:sz w:val="18"/>
          <w:szCs w:val="18"/>
        </w:rPr>
      </w:pPr>
      <w:r w:rsidRPr="00636069">
        <w:rPr>
          <w:rFonts w:asciiTheme="majorHAnsi" w:eastAsia="SimSun" w:hAnsiTheme="majorHAnsi" w:cstheme="majorHAnsi"/>
          <w:sz w:val="18"/>
          <w:szCs w:val="18"/>
        </w:rPr>
        <w:t>assisting the Customer in meeting its GDPR obligations in relation to the security of processing, the notification of personal data breaches and data protection impact assessments upon reasonable request;</w:t>
      </w:r>
    </w:p>
    <w:p w14:paraId="66C33AB8" w14:textId="77777777" w:rsidR="00636069" w:rsidRPr="00636069" w:rsidRDefault="00636069" w:rsidP="00636069">
      <w:pPr>
        <w:numPr>
          <w:ilvl w:val="1"/>
          <w:numId w:val="30"/>
        </w:numPr>
        <w:jc w:val="both"/>
        <w:rPr>
          <w:rFonts w:asciiTheme="majorHAnsi" w:eastAsia="SimSun" w:hAnsiTheme="majorHAnsi" w:cstheme="majorHAnsi"/>
          <w:sz w:val="18"/>
          <w:szCs w:val="18"/>
        </w:rPr>
      </w:pPr>
      <w:r w:rsidRPr="00636069">
        <w:rPr>
          <w:rFonts w:asciiTheme="majorHAnsi" w:eastAsia="SimSun" w:hAnsiTheme="majorHAnsi" w:cstheme="majorHAnsi"/>
          <w:sz w:val="18"/>
          <w:szCs w:val="18"/>
        </w:rPr>
        <w:lastRenderedPageBreak/>
        <w:t>submitting to audits and inspections, providing the Customer with necessary and appropriate information to ensure that Customer and SD are meeting applicable GDPR Article 28 obligations;</w:t>
      </w:r>
    </w:p>
    <w:p w14:paraId="6AB0A245" w14:textId="77777777" w:rsidR="00636069" w:rsidRPr="00636069" w:rsidRDefault="00636069" w:rsidP="00636069">
      <w:pPr>
        <w:numPr>
          <w:ilvl w:val="1"/>
          <w:numId w:val="30"/>
        </w:numPr>
        <w:jc w:val="both"/>
        <w:rPr>
          <w:rFonts w:asciiTheme="majorHAnsi" w:eastAsia="SimSun" w:hAnsiTheme="majorHAnsi" w:cstheme="majorHAnsi"/>
          <w:sz w:val="18"/>
          <w:szCs w:val="18"/>
        </w:rPr>
      </w:pPr>
      <w:r w:rsidRPr="00636069">
        <w:rPr>
          <w:rFonts w:asciiTheme="majorHAnsi" w:eastAsia="SimSun" w:hAnsiTheme="majorHAnsi" w:cstheme="majorHAnsi"/>
          <w:sz w:val="18"/>
          <w:szCs w:val="18"/>
        </w:rPr>
        <w:t>notifying Customer in the event of personal data breach as soon as SD reasonably becomes aware of the same; and</w:t>
      </w:r>
    </w:p>
    <w:p w14:paraId="154E33D2" w14:textId="77777777" w:rsidR="00636069" w:rsidRPr="00636069" w:rsidRDefault="00636069" w:rsidP="00636069">
      <w:pPr>
        <w:numPr>
          <w:ilvl w:val="1"/>
          <w:numId w:val="30"/>
        </w:numPr>
        <w:jc w:val="both"/>
        <w:rPr>
          <w:rFonts w:asciiTheme="majorHAnsi" w:eastAsia="SimSun" w:hAnsiTheme="majorHAnsi" w:cstheme="majorHAnsi"/>
          <w:sz w:val="18"/>
          <w:szCs w:val="18"/>
        </w:rPr>
      </w:pPr>
      <w:r w:rsidRPr="00636069">
        <w:rPr>
          <w:rFonts w:asciiTheme="majorHAnsi" w:eastAsia="SimSun" w:hAnsiTheme="majorHAnsi" w:cstheme="majorHAnsi"/>
          <w:sz w:val="18"/>
          <w:szCs w:val="18"/>
        </w:rPr>
        <w:t>either deleting or returning, in SD’s sole discretion, all personal data to the Customer as requested at the end of the contract; and</w:t>
      </w:r>
    </w:p>
    <w:p w14:paraId="7426B157" w14:textId="77777777" w:rsidR="00636069" w:rsidRPr="00636069" w:rsidRDefault="00636069" w:rsidP="00636069">
      <w:pPr>
        <w:numPr>
          <w:ilvl w:val="0"/>
          <w:numId w:val="30"/>
        </w:numPr>
        <w:jc w:val="both"/>
        <w:rPr>
          <w:rFonts w:asciiTheme="majorHAnsi" w:eastAsia="SimSun" w:hAnsiTheme="majorHAnsi" w:cstheme="majorHAnsi"/>
          <w:sz w:val="18"/>
          <w:szCs w:val="18"/>
        </w:rPr>
      </w:pPr>
      <w:r w:rsidRPr="00636069">
        <w:rPr>
          <w:rFonts w:asciiTheme="majorHAnsi" w:eastAsia="SimSun" w:hAnsiTheme="majorHAnsi" w:cstheme="majorHAnsi"/>
          <w:sz w:val="18"/>
          <w:szCs w:val="18"/>
        </w:rPr>
        <w:t>Customer represents and warrants to SD that Customer has provided to SD all information necessary for SD to meet its record-keeping obligations under GDPR Article 30.2.</w:t>
      </w:r>
    </w:p>
    <w:p w14:paraId="0B6E3D56" w14:textId="77777777" w:rsidR="00636069" w:rsidRPr="00636069" w:rsidRDefault="00636069" w:rsidP="00636069">
      <w:pPr>
        <w:numPr>
          <w:ilvl w:val="0"/>
          <w:numId w:val="30"/>
        </w:numPr>
        <w:jc w:val="both"/>
        <w:rPr>
          <w:rFonts w:asciiTheme="majorHAnsi" w:eastAsia="SimSun" w:hAnsiTheme="majorHAnsi" w:cstheme="majorHAnsi"/>
          <w:sz w:val="18"/>
          <w:szCs w:val="18"/>
        </w:rPr>
      </w:pPr>
      <w:r w:rsidRPr="00636069">
        <w:rPr>
          <w:rFonts w:asciiTheme="majorHAnsi" w:eastAsia="SimSun" w:hAnsiTheme="majorHAnsi" w:cstheme="majorHAnsi"/>
          <w:sz w:val="18"/>
          <w:szCs w:val="18"/>
        </w:rPr>
        <w:t>Customer represents and warrants that SD shall not be required to appoint a data protection officer pursuant to GDPR Article 37 because:</w:t>
      </w:r>
    </w:p>
    <w:p w14:paraId="1F33C0EB" w14:textId="77777777" w:rsidR="00636069" w:rsidRPr="00636069" w:rsidRDefault="00636069" w:rsidP="00636069">
      <w:pPr>
        <w:numPr>
          <w:ilvl w:val="1"/>
          <w:numId w:val="30"/>
        </w:numPr>
        <w:jc w:val="both"/>
        <w:rPr>
          <w:rFonts w:asciiTheme="majorHAnsi" w:eastAsia="SimSun" w:hAnsiTheme="majorHAnsi" w:cstheme="majorHAnsi"/>
          <w:sz w:val="18"/>
          <w:szCs w:val="18"/>
        </w:rPr>
      </w:pPr>
      <w:r w:rsidRPr="00636069">
        <w:rPr>
          <w:rFonts w:asciiTheme="majorHAnsi" w:eastAsia="SimSun" w:hAnsiTheme="majorHAnsi" w:cstheme="majorHAnsi"/>
          <w:sz w:val="18"/>
          <w:szCs w:val="18"/>
        </w:rPr>
        <w:t xml:space="preserve">processing of personal data under this Agreement is </w:t>
      </w:r>
      <w:r w:rsidRPr="00636069">
        <w:rPr>
          <w:rFonts w:asciiTheme="majorHAnsi" w:eastAsia="SimSun" w:hAnsiTheme="majorHAnsi" w:cstheme="majorHAnsi"/>
          <w:sz w:val="18"/>
          <w:szCs w:val="18"/>
          <w:u w:val="single"/>
        </w:rPr>
        <w:t>not</w:t>
      </w:r>
      <w:r w:rsidRPr="00636069">
        <w:rPr>
          <w:rFonts w:asciiTheme="majorHAnsi" w:eastAsia="SimSun" w:hAnsiTheme="majorHAnsi" w:cstheme="majorHAnsi"/>
          <w:sz w:val="18"/>
          <w:szCs w:val="18"/>
        </w:rPr>
        <w:t xml:space="preserve"> carried out by a public authority or body;</w:t>
      </w:r>
    </w:p>
    <w:p w14:paraId="1F7CC573" w14:textId="77777777" w:rsidR="00636069" w:rsidRPr="00636069" w:rsidRDefault="00636069" w:rsidP="00636069">
      <w:pPr>
        <w:numPr>
          <w:ilvl w:val="1"/>
          <w:numId w:val="30"/>
        </w:numPr>
        <w:jc w:val="both"/>
        <w:rPr>
          <w:rFonts w:asciiTheme="majorHAnsi" w:eastAsia="SimSun" w:hAnsiTheme="majorHAnsi" w:cstheme="majorHAnsi"/>
          <w:sz w:val="18"/>
          <w:szCs w:val="18"/>
        </w:rPr>
      </w:pPr>
      <w:r w:rsidRPr="00636069">
        <w:rPr>
          <w:rFonts w:asciiTheme="majorHAnsi" w:eastAsia="SimSun" w:hAnsiTheme="majorHAnsi" w:cstheme="majorHAnsi"/>
          <w:sz w:val="18"/>
          <w:szCs w:val="18"/>
        </w:rPr>
        <w:t xml:space="preserve">the core activities of the controller or the processor </w:t>
      </w:r>
      <w:r w:rsidRPr="00636069">
        <w:rPr>
          <w:rFonts w:asciiTheme="majorHAnsi" w:eastAsia="SimSun" w:hAnsiTheme="majorHAnsi" w:cstheme="majorHAnsi"/>
          <w:sz w:val="18"/>
          <w:szCs w:val="18"/>
          <w:u w:val="single"/>
        </w:rPr>
        <w:t>do not</w:t>
      </w:r>
      <w:r w:rsidRPr="00636069">
        <w:rPr>
          <w:rFonts w:asciiTheme="majorHAnsi" w:eastAsia="SimSun" w:hAnsiTheme="majorHAnsi" w:cstheme="majorHAnsi"/>
          <w:sz w:val="18"/>
          <w:szCs w:val="18"/>
        </w:rPr>
        <w:t xml:space="preserve"> consist of processing operations which, by virtue of their nature, their scope and/or their purposes, require regular and systematic monitoring of data subjects on a large scale; </w:t>
      </w:r>
      <w:r w:rsidRPr="00636069">
        <w:rPr>
          <w:rFonts w:asciiTheme="majorHAnsi" w:eastAsia="SimSun" w:hAnsiTheme="majorHAnsi" w:cstheme="majorHAnsi"/>
          <w:sz w:val="18"/>
          <w:szCs w:val="18"/>
          <w:u w:val="single"/>
        </w:rPr>
        <w:t>and</w:t>
      </w:r>
    </w:p>
    <w:p w14:paraId="10AF8A99" w14:textId="77777777" w:rsidR="00636069" w:rsidRPr="00636069" w:rsidRDefault="00636069" w:rsidP="00636069">
      <w:pPr>
        <w:numPr>
          <w:ilvl w:val="1"/>
          <w:numId w:val="30"/>
        </w:numPr>
        <w:jc w:val="both"/>
        <w:rPr>
          <w:rFonts w:asciiTheme="majorHAnsi" w:eastAsia="SimSun" w:hAnsiTheme="majorHAnsi" w:cstheme="majorHAnsi"/>
          <w:sz w:val="18"/>
          <w:szCs w:val="18"/>
        </w:rPr>
      </w:pPr>
      <w:r w:rsidRPr="00636069">
        <w:rPr>
          <w:rFonts w:asciiTheme="majorHAnsi" w:eastAsia="SimSun" w:hAnsiTheme="majorHAnsi" w:cstheme="majorHAnsi"/>
          <w:sz w:val="18"/>
          <w:szCs w:val="18"/>
        </w:rPr>
        <w:t xml:space="preserve">the core activities of the controller or the processor </w:t>
      </w:r>
      <w:r w:rsidRPr="00636069">
        <w:rPr>
          <w:rFonts w:asciiTheme="majorHAnsi" w:eastAsia="SimSun" w:hAnsiTheme="majorHAnsi" w:cstheme="majorHAnsi"/>
          <w:sz w:val="18"/>
          <w:szCs w:val="18"/>
          <w:u w:val="single"/>
        </w:rPr>
        <w:t>do not</w:t>
      </w:r>
      <w:r w:rsidRPr="00636069">
        <w:rPr>
          <w:rFonts w:asciiTheme="majorHAnsi" w:eastAsia="SimSun" w:hAnsiTheme="majorHAnsi" w:cstheme="majorHAnsi"/>
          <w:sz w:val="18"/>
          <w:szCs w:val="18"/>
        </w:rPr>
        <w:t xml:space="preserve"> consist of processing on a large scale of special categories of data pursuant to Article 9 and personal data relating to criminal convictions and offences referred to in Article 10.</w:t>
      </w:r>
    </w:p>
    <w:p w14:paraId="3964BD70" w14:textId="77777777" w:rsidR="00636069" w:rsidRPr="00636069" w:rsidRDefault="00636069" w:rsidP="00636069">
      <w:pPr>
        <w:numPr>
          <w:ilvl w:val="0"/>
          <w:numId w:val="30"/>
        </w:numPr>
        <w:jc w:val="both"/>
        <w:rPr>
          <w:rFonts w:asciiTheme="majorHAnsi" w:eastAsia="SimSun" w:hAnsiTheme="majorHAnsi" w:cstheme="majorHAnsi"/>
          <w:sz w:val="18"/>
          <w:szCs w:val="18"/>
        </w:rPr>
      </w:pPr>
      <w:r w:rsidRPr="00636069">
        <w:rPr>
          <w:rFonts w:asciiTheme="majorHAnsi" w:eastAsia="SimSun" w:hAnsiTheme="majorHAnsi" w:cstheme="majorHAnsi"/>
          <w:sz w:val="18"/>
          <w:szCs w:val="18"/>
        </w:rPr>
        <w:t>Nothing in this Section 12.1:</w:t>
      </w:r>
    </w:p>
    <w:p w14:paraId="68C451D1" w14:textId="77777777" w:rsidR="00636069" w:rsidRPr="00636069" w:rsidRDefault="00636069" w:rsidP="00636069">
      <w:pPr>
        <w:numPr>
          <w:ilvl w:val="1"/>
          <w:numId w:val="30"/>
        </w:numPr>
        <w:jc w:val="both"/>
        <w:rPr>
          <w:rFonts w:asciiTheme="majorHAnsi" w:eastAsia="SimSun" w:hAnsiTheme="majorHAnsi" w:cstheme="majorHAnsi"/>
          <w:sz w:val="18"/>
          <w:szCs w:val="18"/>
        </w:rPr>
      </w:pPr>
      <w:r w:rsidRPr="00636069">
        <w:rPr>
          <w:rFonts w:asciiTheme="majorHAnsi" w:eastAsia="SimSun" w:hAnsiTheme="majorHAnsi" w:cstheme="majorHAnsi"/>
          <w:sz w:val="18"/>
          <w:szCs w:val="18"/>
        </w:rPr>
        <w:t>relieves SD of its own direct responsibilities and liabilities under the GDPR for data other than data sent or received by Customer through the Services; and</w:t>
      </w:r>
    </w:p>
    <w:p w14:paraId="4E83C0DA" w14:textId="77777777" w:rsidR="00636069" w:rsidRPr="00636069" w:rsidRDefault="00636069" w:rsidP="00636069">
      <w:pPr>
        <w:numPr>
          <w:ilvl w:val="1"/>
          <w:numId w:val="30"/>
        </w:numPr>
        <w:jc w:val="both"/>
        <w:rPr>
          <w:rFonts w:asciiTheme="majorHAnsi" w:eastAsia="SimSun" w:hAnsiTheme="majorHAnsi" w:cstheme="majorHAnsi"/>
          <w:sz w:val="18"/>
          <w:szCs w:val="18"/>
        </w:rPr>
      </w:pPr>
      <w:r w:rsidRPr="00636069">
        <w:rPr>
          <w:rFonts w:asciiTheme="majorHAnsi" w:eastAsia="SimSun" w:hAnsiTheme="majorHAnsi" w:cstheme="majorHAnsi"/>
          <w:sz w:val="18"/>
          <w:szCs w:val="18"/>
        </w:rPr>
        <w:t>reflects any indemnity other than as expressly agreed.</w:t>
      </w:r>
    </w:p>
    <w:p w14:paraId="70AE560D" w14:textId="77777777" w:rsidR="00636069" w:rsidRDefault="00636069" w:rsidP="00AA23CC">
      <w:pPr>
        <w:jc w:val="both"/>
        <w:rPr>
          <w:rFonts w:asciiTheme="majorHAnsi" w:eastAsia="SimSun" w:hAnsiTheme="majorHAnsi" w:cstheme="majorHAnsi"/>
          <w:sz w:val="18"/>
          <w:szCs w:val="18"/>
        </w:rPr>
      </w:pPr>
    </w:p>
    <w:p w14:paraId="19ED5AE2" w14:textId="77777777" w:rsidR="00832E41" w:rsidRPr="000D08A3" w:rsidRDefault="00832E41" w:rsidP="00AA23CC">
      <w:pPr>
        <w:jc w:val="both"/>
        <w:rPr>
          <w:rFonts w:asciiTheme="majorHAnsi" w:hAnsiTheme="majorHAnsi" w:cstheme="majorHAnsi"/>
          <w:b/>
          <w:bCs/>
          <w:caps/>
          <w:sz w:val="18"/>
          <w:szCs w:val="18"/>
          <w:u w:val="single"/>
        </w:rPr>
      </w:pPr>
    </w:p>
    <w:p w14:paraId="41C45F27" w14:textId="737754B9" w:rsidR="00832E41" w:rsidRPr="000D08A3" w:rsidRDefault="00832E41" w:rsidP="00AA23CC">
      <w:pPr>
        <w:contextualSpacing/>
        <w:jc w:val="both"/>
        <w:rPr>
          <w:rFonts w:asciiTheme="majorHAnsi" w:hAnsiTheme="majorHAnsi" w:cstheme="majorHAnsi"/>
          <w:b/>
          <w:bCs/>
          <w:caps/>
          <w:sz w:val="18"/>
          <w:szCs w:val="18"/>
          <w:u w:val="single"/>
        </w:rPr>
      </w:pPr>
      <w:r w:rsidRPr="000D08A3">
        <w:rPr>
          <w:rFonts w:asciiTheme="majorHAnsi" w:hAnsiTheme="majorHAnsi" w:cstheme="majorHAnsi"/>
          <w:b/>
          <w:bCs/>
          <w:caps/>
          <w:sz w:val="18"/>
          <w:szCs w:val="18"/>
          <w:u w:val="single"/>
        </w:rPr>
        <w:t>1</w:t>
      </w:r>
      <w:r w:rsidR="00AA23CC">
        <w:rPr>
          <w:rFonts w:asciiTheme="majorHAnsi" w:hAnsiTheme="majorHAnsi" w:cstheme="majorHAnsi"/>
          <w:b/>
          <w:bCs/>
          <w:caps/>
          <w:sz w:val="18"/>
          <w:szCs w:val="18"/>
          <w:u w:val="single"/>
        </w:rPr>
        <w:t>3</w:t>
      </w:r>
      <w:r w:rsidRPr="000D08A3">
        <w:rPr>
          <w:rFonts w:asciiTheme="majorHAnsi" w:hAnsiTheme="majorHAnsi" w:cstheme="majorHAnsi"/>
          <w:b/>
          <w:bCs/>
          <w:caps/>
          <w:sz w:val="18"/>
          <w:szCs w:val="18"/>
          <w:u w:val="single"/>
        </w:rPr>
        <w:t>. Miscellaneous provisions.</w:t>
      </w:r>
    </w:p>
    <w:p w14:paraId="77476296" w14:textId="017C676A" w:rsidR="00832E41" w:rsidRPr="00B21FE8" w:rsidRDefault="00832E41" w:rsidP="00AA23CC">
      <w:pPr>
        <w:autoSpaceDE w:val="0"/>
        <w:autoSpaceDN w:val="0"/>
        <w:adjustRightInd w:val="0"/>
        <w:contextualSpacing/>
        <w:jc w:val="both"/>
        <w:rPr>
          <w:rFonts w:asciiTheme="majorHAnsi" w:hAnsiTheme="majorHAnsi" w:cstheme="majorHAnsi"/>
          <w:sz w:val="18"/>
          <w:szCs w:val="18"/>
        </w:rPr>
      </w:pPr>
      <w:r w:rsidRPr="000D08A3">
        <w:rPr>
          <w:rFonts w:asciiTheme="majorHAnsi" w:hAnsiTheme="majorHAnsi" w:cstheme="majorHAnsi"/>
          <w:b/>
          <w:bCs/>
          <w:caps/>
          <w:sz w:val="18"/>
          <w:szCs w:val="18"/>
        </w:rPr>
        <w:t>1</w:t>
      </w:r>
      <w:r w:rsidR="00AA23CC">
        <w:rPr>
          <w:rFonts w:asciiTheme="majorHAnsi" w:hAnsiTheme="majorHAnsi" w:cstheme="majorHAnsi"/>
          <w:b/>
          <w:bCs/>
          <w:caps/>
          <w:sz w:val="18"/>
          <w:szCs w:val="18"/>
        </w:rPr>
        <w:t>3</w:t>
      </w:r>
      <w:r w:rsidRPr="000D08A3">
        <w:rPr>
          <w:rFonts w:asciiTheme="majorHAnsi" w:hAnsiTheme="majorHAnsi" w:cstheme="majorHAnsi"/>
          <w:b/>
          <w:bCs/>
          <w:caps/>
          <w:sz w:val="18"/>
          <w:szCs w:val="18"/>
        </w:rPr>
        <w:t xml:space="preserve">.1 </w:t>
      </w:r>
      <w:r w:rsidR="00FB57F1" w:rsidRPr="000D08A3">
        <w:rPr>
          <w:rFonts w:asciiTheme="majorHAnsi" w:hAnsiTheme="majorHAnsi" w:cstheme="majorHAnsi"/>
          <w:b/>
          <w:bCs/>
          <w:sz w:val="18"/>
          <w:szCs w:val="18"/>
        </w:rPr>
        <w:t>SUPPLIER</w:t>
      </w:r>
      <w:r w:rsidRPr="000D08A3">
        <w:rPr>
          <w:rFonts w:asciiTheme="majorHAnsi" w:hAnsiTheme="majorHAnsi" w:cstheme="majorHAnsi"/>
          <w:b/>
          <w:bCs/>
          <w:sz w:val="18"/>
          <w:szCs w:val="18"/>
        </w:rPr>
        <w:t xml:space="preserve"> CONTRACTS. </w:t>
      </w:r>
      <w:r w:rsidRPr="00B21FE8">
        <w:rPr>
          <w:rFonts w:asciiTheme="majorHAnsi" w:hAnsiTheme="majorHAnsi" w:cstheme="majorHAnsi"/>
          <w:sz w:val="18"/>
          <w:szCs w:val="18"/>
        </w:rPr>
        <w:t>SD</w:t>
      </w:r>
      <w:r w:rsidR="00FB57F1" w:rsidRPr="00B21FE8">
        <w:rPr>
          <w:rFonts w:asciiTheme="majorHAnsi" w:hAnsiTheme="majorHAnsi" w:cstheme="majorHAnsi"/>
          <w:sz w:val="18"/>
          <w:szCs w:val="18"/>
        </w:rPr>
        <w:t>’s obligations</w:t>
      </w:r>
      <w:r w:rsidRPr="00B21FE8">
        <w:rPr>
          <w:rFonts w:asciiTheme="majorHAnsi" w:hAnsiTheme="majorHAnsi" w:cstheme="majorHAnsi"/>
          <w:sz w:val="18"/>
          <w:szCs w:val="18"/>
        </w:rPr>
        <w:t xml:space="preserve"> under this Agreement are subject to </w:t>
      </w:r>
      <w:r w:rsidRPr="000D08A3">
        <w:rPr>
          <w:rFonts w:asciiTheme="majorHAnsi" w:hAnsiTheme="majorHAnsi" w:cstheme="majorHAnsi"/>
          <w:sz w:val="18"/>
          <w:szCs w:val="18"/>
        </w:rPr>
        <w:t xml:space="preserve">the agreements under which SD purchases Services and/or Equipment from its </w:t>
      </w:r>
      <w:r w:rsidR="00132B1F" w:rsidRPr="000D08A3">
        <w:rPr>
          <w:rFonts w:asciiTheme="majorHAnsi" w:hAnsiTheme="majorHAnsi" w:cstheme="majorHAnsi"/>
          <w:sz w:val="18"/>
          <w:szCs w:val="18"/>
        </w:rPr>
        <w:t xml:space="preserve">Suppliers </w:t>
      </w:r>
      <w:r w:rsidRPr="000D08A3">
        <w:rPr>
          <w:rFonts w:asciiTheme="majorHAnsi" w:hAnsiTheme="majorHAnsi" w:cstheme="majorHAnsi"/>
          <w:sz w:val="18"/>
          <w:szCs w:val="18"/>
        </w:rPr>
        <w:t>(each, a “</w:t>
      </w:r>
      <w:r w:rsidR="00FB57F1" w:rsidRPr="000D08A3">
        <w:rPr>
          <w:rFonts w:asciiTheme="majorHAnsi" w:hAnsiTheme="majorHAnsi" w:cstheme="majorHAnsi"/>
          <w:sz w:val="18"/>
          <w:szCs w:val="18"/>
        </w:rPr>
        <w:t>Supplier</w:t>
      </w:r>
      <w:r w:rsidRPr="000D08A3">
        <w:rPr>
          <w:rFonts w:asciiTheme="majorHAnsi" w:hAnsiTheme="majorHAnsi" w:cstheme="majorHAnsi"/>
          <w:sz w:val="18"/>
          <w:szCs w:val="18"/>
        </w:rPr>
        <w:t xml:space="preserve"> Contract”). To the extent fulfillment of any obligation of this Agreement is not permissible or possible under a</w:t>
      </w:r>
      <w:r w:rsidR="00FB57F1" w:rsidRPr="000D08A3">
        <w:rPr>
          <w:rFonts w:asciiTheme="majorHAnsi" w:hAnsiTheme="majorHAnsi" w:cstheme="majorHAnsi"/>
          <w:sz w:val="18"/>
          <w:szCs w:val="18"/>
        </w:rPr>
        <w:t xml:space="preserve"> Supplier </w:t>
      </w:r>
      <w:r w:rsidRPr="000D08A3">
        <w:rPr>
          <w:rFonts w:asciiTheme="majorHAnsi" w:hAnsiTheme="majorHAnsi" w:cstheme="majorHAnsi"/>
          <w:sz w:val="18"/>
          <w:szCs w:val="18"/>
        </w:rPr>
        <w:t xml:space="preserve">Contract, the </w:t>
      </w:r>
      <w:r w:rsidR="00B21FE8">
        <w:rPr>
          <w:rFonts w:asciiTheme="majorHAnsi" w:hAnsiTheme="majorHAnsi" w:cstheme="majorHAnsi"/>
          <w:sz w:val="18"/>
          <w:szCs w:val="18"/>
        </w:rPr>
        <w:t>Supplier</w:t>
      </w:r>
      <w:r w:rsidR="00B21FE8" w:rsidRPr="00B21FE8">
        <w:rPr>
          <w:rFonts w:asciiTheme="majorHAnsi" w:hAnsiTheme="majorHAnsi" w:cstheme="majorHAnsi"/>
          <w:sz w:val="18"/>
          <w:szCs w:val="18"/>
        </w:rPr>
        <w:t xml:space="preserve"> </w:t>
      </w:r>
      <w:r w:rsidRPr="00B21FE8">
        <w:rPr>
          <w:rFonts w:asciiTheme="majorHAnsi" w:hAnsiTheme="majorHAnsi" w:cstheme="majorHAnsi"/>
          <w:sz w:val="18"/>
          <w:szCs w:val="18"/>
        </w:rPr>
        <w:t xml:space="preserve">Contract will prevail and such obligation will be suspended, terminated or modified to the extent required by the </w:t>
      </w:r>
      <w:r w:rsidR="00B21FE8">
        <w:rPr>
          <w:rFonts w:asciiTheme="majorHAnsi" w:hAnsiTheme="majorHAnsi" w:cstheme="majorHAnsi"/>
          <w:sz w:val="18"/>
          <w:szCs w:val="18"/>
        </w:rPr>
        <w:t>Supplier</w:t>
      </w:r>
      <w:r w:rsidR="00B21FE8" w:rsidRPr="00B21FE8">
        <w:rPr>
          <w:rFonts w:asciiTheme="majorHAnsi" w:hAnsiTheme="majorHAnsi" w:cstheme="majorHAnsi"/>
          <w:sz w:val="18"/>
          <w:szCs w:val="18"/>
        </w:rPr>
        <w:t xml:space="preserve"> </w:t>
      </w:r>
      <w:r w:rsidRPr="00B21FE8">
        <w:rPr>
          <w:rFonts w:asciiTheme="majorHAnsi" w:hAnsiTheme="majorHAnsi" w:cstheme="majorHAnsi"/>
          <w:sz w:val="18"/>
          <w:szCs w:val="18"/>
        </w:rPr>
        <w:t>Contract. SD represents and warrants that it is not presently aware of any material respect in which this Agreement is inconsistent with a</w:t>
      </w:r>
      <w:r w:rsidRPr="000D08A3">
        <w:rPr>
          <w:rFonts w:asciiTheme="majorHAnsi" w:hAnsiTheme="majorHAnsi" w:cstheme="majorHAnsi"/>
          <w:sz w:val="18"/>
          <w:szCs w:val="18"/>
        </w:rPr>
        <w:t xml:space="preserve"> </w:t>
      </w:r>
      <w:r w:rsidR="00B21FE8">
        <w:rPr>
          <w:rFonts w:asciiTheme="majorHAnsi" w:hAnsiTheme="majorHAnsi" w:cstheme="majorHAnsi"/>
          <w:sz w:val="18"/>
          <w:szCs w:val="18"/>
        </w:rPr>
        <w:t>Supplier</w:t>
      </w:r>
      <w:r w:rsidR="00AA23CC">
        <w:rPr>
          <w:rFonts w:asciiTheme="majorHAnsi" w:hAnsiTheme="majorHAnsi" w:cstheme="majorHAnsi"/>
          <w:sz w:val="18"/>
          <w:szCs w:val="18"/>
        </w:rPr>
        <w:t xml:space="preserve"> </w:t>
      </w:r>
      <w:r w:rsidRPr="00B21FE8">
        <w:rPr>
          <w:rFonts w:asciiTheme="majorHAnsi" w:hAnsiTheme="majorHAnsi" w:cstheme="majorHAnsi"/>
          <w:sz w:val="18"/>
          <w:szCs w:val="18"/>
        </w:rPr>
        <w:t>Contract.</w:t>
      </w:r>
    </w:p>
    <w:p w14:paraId="089E1AB1" w14:textId="77777777" w:rsidR="00832E41" w:rsidRPr="00AA23CC" w:rsidRDefault="00832E41" w:rsidP="00AA23CC">
      <w:pPr>
        <w:autoSpaceDE w:val="0"/>
        <w:autoSpaceDN w:val="0"/>
        <w:adjustRightInd w:val="0"/>
        <w:contextualSpacing/>
        <w:jc w:val="both"/>
        <w:rPr>
          <w:rFonts w:asciiTheme="majorHAnsi" w:hAnsiTheme="majorHAnsi" w:cstheme="majorHAnsi"/>
          <w:b/>
          <w:bCs/>
          <w:sz w:val="18"/>
          <w:szCs w:val="18"/>
        </w:rPr>
      </w:pPr>
    </w:p>
    <w:p w14:paraId="3472B811" w14:textId="100E4257" w:rsidR="00832E41" w:rsidRPr="000D08A3" w:rsidRDefault="00832E41" w:rsidP="00AA23CC">
      <w:pPr>
        <w:jc w:val="both"/>
        <w:rPr>
          <w:rFonts w:asciiTheme="majorHAnsi" w:hAnsiTheme="majorHAnsi" w:cstheme="majorHAnsi"/>
          <w:sz w:val="18"/>
          <w:szCs w:val="18"/>
        </w:rPr>
      </w:pPr>
      <w:r w:rsidRPr="000D08A3">
        <w:rPr>
          <w:rFonts w:asciiTheme="majorHAnsi" w:hAnsiTheme="majorHAnsi" w:cstheme="majorHAnsi"/>
          <w:b/>
          <w:sz w:val="18"/>
          <w:szCs w:val="18"/>
        </w:rPr>
        <w:t>1</w:t>
      </w:r>
      <w:r w:rsidR="00AA23CC">
        <w:rPr>
          <w:rFonts w:asciiTheme="majorHAnsi" w:hAnsiTheme="majorHAnsi" w:cstheme="majorHAnsi"/>
          <w:b/>
          <w:sz w:val="18"/>
          <w:szCs w:val="18"/>
        </w:rPr>
        <w:t>3</w:t>
      </w:r>
      <w:r w:rsidRPr="000D08A3">
        <w:rPr>
          <w:rFonts w:asciiTheme="majorHAnsi" w:hAnsiTheme="majorHAnsi" w:cstheme="majorHAnsi"/>
          <w:b/>
          <w:sz w:val="18"/>
          <w:szCs w:val="18"/>
        </w:rPr>
        <w:t>.</w:t>
      </w:r>
      <w:r w:rsidR="00AA23CC">
        <w:rPr>
          <w:rFonts w:asciiTheme="majorHAnsi" w:hAnsiTheme="majorHAnsi" w:cstheme="majorHAnsi"/>
          <w:b/>
          <w:sz w:val="18"/>
          <w:szCs w:val="18"/>
        </w:rPr>
        <w:t>2</w:t>
      </w:r>
      <w:r w:rsidRPr="000D08A3">
        <w:rPr>
          <w:rFonts w:asciiTheme="majorHAnsi" w:hAnsiTheme="majorHAnsi" w:cstheme="majorHAnsi"/>
          <w:sz w:val="18"/>
          <w:szCs w:val="18"/>
        </w:rPr>
        <w:t xml:space="preserve"> </w:t>
      </w:r>
      <w:r w:rsidRPr="000D08A3">
        <w:rPr>
          <w:rFonts w:asciiTheme="majorHAnsi" w:eastAsia="Calibri" w:hAnsiTheme="majorHAnsi" w:cstheme="majorHAnsi"/>
          <w:b/>
          <w:bCs/>
          <w:sz w:val="18"/>
          <w:szCs w:val="18"/>
        </w:rPr>
        <w:t xml:space="preserve">FORCE MAJEURE. </w:t>
      </w:r>
      <w:r w:rsidRPr="000D08A3">
        <w:rPr>
          <w:rFonts w:asciiTheme="majorHAnsi" w:hAnsiTheme="majorHAnsi" w:cstheme="majorHAnsi"/>
          <w:sz w:val="18"/>
          <w:szCs w:val="18"/>
        </w:rPr>
        <w:t>SD will not be liable for any failure of performance hereunder due to causes beyond its reasonable control (“Force Majeure”), including, without limitation, acts of God, fire, explosion, satellite failure, vandalism, cable cut, storm or other catastrophes, national emergency, insurrections, riots, wars or strikes, lo</w:t>
      </w:r>
      <w:r w:rsidRPr="00B21FE8">
        <w:rPr>
          <w:rFonts w:asciiTheme="majorHAnsi" w:hAnsiTheme="majorHAnsi" w:cstheme="majorHAnsi"/>
          <w:sz w:val="18"/>
          <w:szCs w:val="18"/>
        </w:rPr>
        <w:t>ck-outs, severe weather, epidemics, earthquakes, floods, work stoppages or other labor disputes, or any law, order, regulation, direction, action or request of any government or authority or instrumentality thereof, or delay in delivery of Equipment, to the extent such delay is beyond the reasonable control of SD or Customer and</w:t>
      </w:r>
      <w:r w:rsidRPr="000D08A3">
        <w:rPr>
          <w:rFonts w:asciiTheme="majorHAnsi" w:hAnsiTheme="majorHAnsi" w:cstheme="majorHAnsi"/>
          <w:sz w:val="18"/>
          <w:szCs w:val="18"/>
        </w:rPr>
        <w:t xml:space="preserve"> other delays incurred for reasons beyond SD's reasonable control. SD's obligation to perform will be suspended for the duration of a period of Force Majeure and will resume as soon as reasonably possible, upon the cessation of the event of Force Majeure.</w:t>
      </w:r>
    </w:p>
    <w:p w14:paraId="300C2DC2" w14:textId="77777777" w:rsidR="00832E41" w:rsidRPr="00AA23CC" w:rsidRDefault="00832E41" w:rsidP="00AA23CC">
      <w:pPr>
        <w:autoSpaceDE w:val="0"/>
        <w:autoSpaceDN w:val="0"/>
        <w:adjustRightInd w:val="0"/>
        <w:jc w:val="both"/>
        <w:rPr>
          <w:rFonts w:asciiTheme="majorHAnsi" w:eastAsia="Calibri" w:hAnsiTheme="majorHAnsi" w:cstheme="majorHAnsi"/>
          <w:b/>
          <w:bCs/>
          <w:sz w:val="18"/>
          <w:szCs w:val="18"/>
        </w:rPr>
      </w:pPr>
    </w:p>
    <w:p w14:paraId="5E442D30" w14:textId="75AA9A82" w:rsidR="00832E41" w:rsidRPr="000D08A3" w:rsidRDefault="00832E41" w:rsidP="00AA23CC">
      <w:pPr>
        <w:jc w:val="both"/>
        <w:rPr>
          <w:rFonts w:asciiTheme="majorHAnsi" w:hAnsiTheme="majorHAnsi" w:cstheme="majorHAnsi"/>
          <w:b/>
          <w:sz w:val="18"/>
          <w:szCs w:val="18"/>
        </w:rPr>
      </w:pPr>
      <w:r w:rsidRPr="000D08A3">
        <w:rPr>
          <w:rFonts w:asciiTheme="majorHAnsi" w:hAnsiTheme="majorHAnsi" w:cstheme="majorHAnsi"/>
          <w:b/>
          <w:bCs/>
          <w:caps/>
          <w:sz w:val="18"/>
          <w:szCs w:val="18"/>
        </w:rPr>
        <w:t>1</w:t>
      </w:r>
      <w:r w:rsidR="00AA23CC">
        <w:rPr>
          <w:rFonts w:asciiTheme="majorHAnsi" w:hAnsiTheme="majorHAnsi" w:cstheme="majorHAnsi"/>
          <w:b/>
          <w:bCs/>
          <w:caps/>
          <w:sz w:val="18"/>
          <w:szCs w:val="18"/>
        </w:rPr>
        <w:t>3</w:t>
      </w:r>
      <w:r w:rsidRPr="000D08A3">
        <w:rPr>
          <w:rFonts w:asciiTheme="majorHAnsi" w:hAnsiTheme="majorHAnsi" w:cstheme="majorHAnsi"/>
          <w:b/>
          <w:bCs/>
          <w:caps/>
          <w:sz w:val="18"/>
          <w:szCs w:val="18"/>
        </w:rPr>
        <w:t>.</w:t>
      </w:r>
      <w:r w:rsidR="00AA23CC">
        <w:rPr>
          <w:rFonts w:asciiTheme="majorHAnsi" w:hAnsiTheme="majorHAnsi" w:cstheme="majorHAnsi"/>
          <w:b/>
          <w:bCs/>
          <w:caps/>
          <w:sz w:val="18"/>
          <w:szCs w:val="18"/>
        </w:rPr>
        <w:t>3</w:t>
      </w:r>
      <w:r w:rsidRPr="000D08A3">
        <w:rPr>
          <w:rFonts w:asciiTheme="majorHAnsi" w:hAnsiTheme="majorHAnsi" w:cstheme="majorHAnsi"/>
          <w:b/>
          <w:bCs/>
          <w:caps/>
          <w:sz w:val="18"/>
          <w:szCs w:val="18"/>
        </w:rPr>
        <w:t xml:space="preserve"> </w:t>
      </w:r>
      <w:r w:rsidRPr="000D08A3">
        <w:rPr>
          <w:rFonts w:asciiTheme="majorHAnsi" w:hAnsiTheme="majorHAnsi" w:cstheme="majorHAnsi"/>
          <w:b/>
          <w:sz w:val="18"/>
          <w:szCs w:val="18"/>
        </w:rPr>
        <w:t xml:space="preserve">WAIVER. </w:t>
      </w:r>
      <w:r w:rsidRPr="000D08A3">
        <w:rPr>
          <w:rFonts w:asciiTheme="majorHAnsi" w:hAnsiTheme="majorHAnsi" w:cstheme="majorHAnsi"/>
          <w:sz w:val="18"/>
          <w:szCs w:val="18"/>
        </w:rPr>
        <w:t xml:space="preserve">The waiver or failure of </w:t>
      </w:r>
      <w:r w:rsidR="00735C3A" w:rsidRPr="000D08A3">
        <w:rPr>
          <w:rFonts w:asciiTheme="majorHAnsi" w:hAnsiTheme="majorHAnsi" w:cstheme="majorHAnsi"/>
          <w:sz w:val="18"/>
          <w:szCs w:val="18"/>
        </w:rPr>
        <w:t>either Party</w:t>
      </w:r>
      <w:r w:rsidR="00735C3A" w:rsidRPr="00B21FE8">
        <w:rPr>
          <w:rFonts w:asciiTheme="majorHAnsi" w:hAnsiTheme="majorHAnsi" w:cstheme="majorHAnsi"/>
          <w:sz w:val="18"/>
          <w:szCs w:val="18"/>
        </w:rPr>
        <w:t xml:space="preserve"> </w:t>
      </w:r>
      <w:r w:rsidRPr="00B21FE8">
        <w:rPr>
          <w:rFonts w:asciiTheme="majorHAnsi" w:hAnsiTheme="majorHAnsi" w:cstheme="majorHAnsi"/>
          <w:sz w:val="18"/>
          <w:szCs w:val="18"/>
        </w:rPr>
        <w:t xml:space="preserve">to enforce any provision of </w:t>
      </w:r>
      <w:r w:rsidR="00735C3A" w:rsidRPr="000D08A3">
        <w:rPr>
          <w:rFonts w:asciiTheme="majorHAnsi" w:hAnsiTheme="majorHAnsi" w:cstheme="majorHAnsi"/>
          <w:sz w:val="18"/>
          <w:szCs w:val="18"/>
        </w:rPr>
        <w:t>this Agreement</w:t>
      </w:r>
      <w:r w:rsidRPr="000D08A3">
        <w:rPr>
          <w:rFonts w:asciiTheme="majorHAnsi" w:hAnsiTheme="majorHAnsi" w:cstheme="majorHAnsi"/>
          <w:sz w:val="18"/>
          <w:szCs w:val="18"/>
        </w:rPr>
        <w:t xml:space="preserve"> or to exercise any right or privilege hereunder, will not be construed as a waiver of any subsequent breach or default of a similar nature, or as a waiver of any provisions, rights or privileges hereunder.</w:t>
      </w:r>
    </w:p>
    <w:p w14:paraId="78866FBD" w14:textId="77777777" w:rsidR="00832E41" w:rsidRPr="00AA23CC" w:rsidRDefault="00832E41" w:rsidP="00AA23CC">
      <w:pPr>
        <w:autoSpaceDE w:val="0"/>
        <w:autoSpaceDN w:val="0"/>
        <w:adjustRightInd w:val="0"/>
        <w:contextualSpacing/>
        <w:jc w:val="both"/>
        <w:rPr>
          <w:rFonts w:asciiTheme="majorHAnsi" w:hAnsiTheme="majorHAnsi" w:cstheme="majorHAnsi"/>
          <w:caps/>
          <w:sz w:val="18"/>
          <w:szCs w:val="18"/>
        </w:rPr>
      </w:pPr>
    </w:p>
    <w:p w14:paraId="587995AD" w14:textId="166F2149" w:rsidR="00832E41" w:rsidRPr="000D08A3" w:rsidRDefault="00832E41" w:rsidP="00AA23CC">
      <w:pPr>
        <w:jc w:val="both"/>
        <w:rPr>
          <w:rFonts w:asciiTheme="majorHAnsi" w:hAnsiTheme="majorHAnsi" w:cstheme="majorHAnsi"/>
          <w:sz w:val="18"/>
          <w:szCs w:val="18"/>
        </w:rPr>
      </w:pPr>
      <w:r w:rsidRPr="000D08A3">
        <w:rPr>
          <w:rFonts w:asciiTheme="majorHAnsi" w:hAnsiTheme="majorHAnsi" w:cstheme="majorHAnsi"/>
          <w:b/>
          <w:bCs/>
          <w:caps/>
          <w:sz w:val="18"/>
          <w:szCs w:val="18"/>
        </w:rPr>
        <w:t>1</w:t>
      </w:r>
      <w:r w:rsidR="00AA23CC">
        <w:rPr>
          <w:rFonts w:asciiTheme="majorHAnsi" w:hAnsiTheme="majorHAnsi" w:cstheme="majorHAnsi"/>
          <w:b/>
          <w:bCs/>
          <w:caps/>
          <w:sz w:val="18"/>
          <w:szCs w:val="18"/>
        </w:rPr>
        <w:t>3</w:t>
      </w:r>
      <w:r w:rsidRPr="000D08A3">
        <w:rPr>
          <w:rFonts w:asciiTheme="majorHAnsi" w:hAnsiTheme="majorHAnsi" w:cstheme="majorHAnsi"/>
          <w:b/>
          <w:bCs/>
          <w:caps/>
          <w:sz w:val="18"/>
          <w:szCs w:val="18"/>
        </w:rPr>
        <w:t>.</w:t>
      </w:r>
      <w:r w:rsidR="00AA23CC">
        <w:rPr>
          <w:rFonts w:asciiTheme="majorHAnsi" w:hAnsiTheme="majorHAnsi" w:cstheme="majorHAnsi"/>
          <w:b/>
          <w:bCs/>
          <w:caps/>
          <w:sz w:val="18"/>
          <w:szCs w:val="18"/>
        </w:rPr>
        <w:t>4</w:t>
      </w:r>
      <w:r w:rsidRPr="000D08A3">
        <w:rPr>
          <w:rFonts w:asciiTheme="majorHAnsi" w:hAnsiTheme="majorHAnsi" w:cstheme="majorHAnsi"/>
          <w:b/>
          <w:bCs/>
          <w:caps/>
          <w:sz w:val="18"/>
          <w:szCs w:val="18"/>
        </w:rPr>
        <w:t xml:space="preserve"> Assignment.</w:t>
      </w:r>
      <w:r w:rsidRPr="000D08A3">
        <w:rPr>
          <w:rFonts w:asciiTheme="majorHAnsi" w:hAnsiTheme="majorHAnsi" w:cstheme="majorHAnsi"/>
          <w:sz w:val="18"/>
          <w:szCs w:val="18"/>
        </w:rPr>
        <w:t xml:space="preserve"> SD may assign </w:t>
      </w:r>
      <w:r w:rsidR="006C16FD" w:rsidRPr="000D08A3">
        <w:rPr>
          <w:rFonts w:asciiTheme="majorHAnsi" w:hAnsiTheme="majorHAnsi" w:cstheme="majorHAnsi"/>
          <w:sz w:val="18"/>
          <w:szCs w:val="18"/>
        </w:rPr>
        <w:t xml:space="preserve">this Agreement and any </w:t>
      </w:r>
      <w:r w:rsidRPr="000D08A3">
        <w:rPr>
          <w:rFonts w:asciiTheme="majorHAnsi" w:hAnsiTheme="majorHAnsi" w:cstheme="majorHAnsi"/>
          <w:sz w:val="18"/>
          <w:szCs w:val="18"/>
        </w:rPr>
        <w:t>rights and obligations hereunder to a</w:t>
      </w:r>
      <w:r w:rsidR="006C16FD" w:rsidRPr="000D08A3">
        <w:rPr>
          <w:rFonts w:asciiTheme="majorHAnsi" w:hAnsiTheme="majorHAnsi" w:cstheme="majorHAnsi"/>
          <w:sz w:val="18"/>
          <w:szCs w:val="18"/>
        </w:rPr>
        <w:t>ny third party without consent of or notice to Customer</w:t>
      </w:r>
      <w:r w:rsidRPr="00B21FE8">
        <w:rPr>
          <w:rFonts w:asciiTheme="majorHAnsi" w:hAnsiTheme="majorHAnsi" w:cstheme="majorHAnsi"/>
          <w:sz w:val="18"/>
          <w:szCs w:val="18"/>
        </w:rPr>
        <w:t xml:space="preserve">. </w:t>
      </w:r>
      <w:r w:rsidR="00132B1F" w:rsidRPr="000D08A3">
        <w:rPr>
          <w:rFonts w:asciiTheme="majorHAnsi" w:hAnsiTheme="majorHAnsi" w:cstheme="majorHAnsi"/>
          <w:sz w:val="18"/>
          <w:szCs w:val="18"/>
        </w:rPr>
        <w:t>Customer may not assign its rights or obligations here</w:t>
      </w:r>
      <w:r w:rsidR="000E7991" w:rsidRPr="000D08A3">
        <w:rPr>
          <w:rFonts w:asciiTheme="majorHAnsi" w:hAnsiTheme="majorHAnsi" w:cstheme="majorHAnsi"/>
          <w:sz w:val="18"/>
          <w:szCs w:val="18"/>
        </w:rPr>
        <w:t xml:space="preserve">under without </w:t>
      </w:r>
      <w:r w:rsidR="00132B1F" w:rsidRPr="000D08A3">
        <w:rPr>
          <w:rFonts w:asciiTheme="majorHAnsi" w:hAnsiTheme="majorHAnsi" w:cstheme="majorHAnsi"/>
          <w:sz w:val="18"/>
          <w:szCs w:val="18"/>
        </w:rPr>
        <w:t>SD</w:t>
      </w:r>
      <w:r w:rsidR="00FB57F1" w:rsidRPr="000D08A3">
        <w:rPr>
          <w:rFonts w:asciiTheme="majorHAnsi" w:hAnsiTheme="majorHAnsi" w:cstheme="majorHAnsi"/>
          <w:sz w:val="18"/>
          <w:szCs w:val="18"/>
        </w:rPr>
        <w:t>’s prior written consent</w:t>
      </w:r>
      <w:r w:rsidR="00132B1F" w:rsidRPr="000D08A3">
        <w:rPr>
          <w:rFonts w:asciiTheme="majorHAnsi" w:hAnsiTheme="majorHAnsi" w:cstheme="majorHAnsi"/>
          <w:sz w:val="18"/>
          <w:szCs w:val="18"/>
        </w:rPr>
        <w:t xml:space="preserve">. </w:t>
      </w:r>
      <w:r w:rsidR="00735C3A" w:rsidRPr="000D08A3">
        <w:rPr>
          <w:rFonts w:asciiTheme="majorHAnsi" w:hAnsiTheme="majorHAnsi" w:cstheme="majorHAnsi"/>
          <w:sz w:val="18"/>
          <w:szCs w:val="18"/>
        </w:rPr>
        <w:t>This Agreement</w:t>
      </w:r>
      <w:r w:rsidRPr="000D08A3">
        <w:rPr>
          <w:rFonts w:asciiTheme="majorHAnsi" w:hAnsiTheme="majorHAnsi" w:cstheme="majorHAnsi"/>
          <w:sz w:val="18"/>
          <w:szCs w:val="18"/>
        </w:rPr>
        <w:t xml:space="preserve"> will inure to the benefit of, and will be binding on Customer</w:t>
      </w:r>
      <w:r w:rsidR="004D2F44" w:rsidRPr="000D08A3">
        <w:rPr>
          <w:rFonts w:asciiTheme="majorHAnsi" w:hAnsiTheme="majorHAnsi" w:cstheme="majorHAnsi"/>
          <w:sz w:val="18"/>
          <w:szCs w:val="18"/>
        </w:rPr>
        <w:t>’</w:t>
      </w:r>
      <w:r w:rsidRPr="000D08A3">
        <w:rPr>
          <w:rFonts w:asciiTheme="majorHAnsi" w:hAnsiTheme="majorHAnsi" w:cstheme="majorHAnsi"/>
          <w:sz w:val="18"/>
          <w:szCs w:val="18"/>
        </w:rPr>
        <w:t>s and SD’s respective successors and permitted assigns.</w:t>
      </w:r>
    </w:p>
    <w:p w14:paraId="4B6FFCF7" w14:textId="77777777" w:rsidR="00832E41" w:rsidRPr="00AA23CC" w:rsidRDefault="00832E41" w:rsidP="00AA23CC">
      <w:pPr>
        <w:jc w:val="both"/>
        <w:rPr>
          <w:rFonts w:asciiTheme="majorHAnsi" w:hAnsiTheme="majorHAnsi" w:cstheme="majorHAnsi"/>
          <w:sz w:val="18"/>
          <w:szCs w:val="18"/>
        </w:rPr>
      </w:pPr>
    </w:p>
    <w:p w14:paraId="1B173BA0" w14:textId="7C502D5F" w:rsidR="00832E41" w:rsidRPr="000D08A3" w:rsidRDefault="00832E41" w:rsidP="00AA23CC">
      <w:pPr>
        <w:jc w:val="both"/>
        <w:rPr>
          <w:rFonts w:asciiTheme="majorHAnsi" w:hAnsiTheme="majorHAnsi" w:cstheme="majorHAnsi"/>
          <w:b/>
          <w:sz w:val="18"/>
          <w:szCs w:val="18"/>
        </w:rPr>
      </w:pPr>
      <w:r w:rsidRPr="000D08A3">
        <w:rPr>
          <w:rFonts w:asciiTheme="majorHAnsi" w:hAnsiTheme="majorHAnsi" w:cstheme="majorHAnsi"/>
          <w:b/>
          <w:sz w:val="18"/>
          <w:szCs w:val="18"/>
        </w:rPr>
        <w:t>1</w:t>
      </w:r>
      <w:r w:rsidR="00AA23CC">
        <w:rPr>
          <w:rFonts w:asciiTheme="majorHAnsi" w:hAnsiTheme="majorHAnsi" w:cstheme="majorHAnsi"/>
          <w:b/>
          <w:sz w:val="18"/>
          <w:szCs w:val="18"/>
        </w:rPr>
        <w:t>3</w:t>
      </w:r>
      <w:r w:rsidRPr="000D08A3">
        <w:rPr>
          <w:rFonts w:asciiTheme="majorHAnsi" w:hAnsiTheme="majorHAnsi" w:cstheme="majorHAnsi"/>
          <w:b/>
          <w:sz w:val="18"/>
          <w:szCs w:val="18"/>
        </w:rPr>
        <w:t>.</w:t>
      </w:r>
      <w:r w:rsidR="00AA23CC">
        <w:rPr>
          <w:rFonts w:asciiTheme="majorHAnsi" w:hAnsiTheme="majorHAnsi" w:cstheme="majorHAnsi"/>
          <w:b/>
          <w:sz w:val="18"/>
          <w:szCs w:val="18"/>
        </w:rPr>
        <w:t>5</w:t>
      </w:r>
      <w:r w:rsidRPr="000D08A3">
        <w:rPr>
          <w:rFonts w:asciiTheme="majorHAnsi" w:hAnsiTheme="majorHAnsi" w:cstheme="majorHAnsi"/>
          <w:b/>
          <w:sz w:val="18"/>
          <w:szCs w:val="18"/>
        </w:rPr>
        <w:t xml:space="preserve"> SEVERABILITY. </w:t>
      </w:r>
      <w:r w:rsidRPr="000D08A3">
        <w:rPr>
          <w:rFonts w:asciiTheme="majorHAnsi" w:hAnsiTheme="majorHAnsi" w:cstheme="majorHAnsi"/>
          <w:sz w:val="18"/>
          <w:szCs w:val="18"/>
        </w:rPr>
        <w:t xml:space="preserve">If any provision of </w:t>
      </w:r>
      <w:r w:rsidR="00735C3A" w:rsidRPr="000D08A3">
        <w:rPr>
          <w:rFonts w:asciiTheme="majorHAnsi" w:hAnsiTheme="majorHAnsi" w:cstheme="majorHAnsi"/>
          <w:sz w:val="18"/>
          <w:szCs w:val="18"/>
        </w:rPr>
        <w:t>this Agreement</w:t>
      </w:r>
      <w:r w:rsidRPr="000D08A3">
        <w:rPr>
          <w:rFonts w:asciiTheme="majorHAnsi" w:hAnsiTheme="majorHAnsi" w:cstheme="majorHAnsi"/>
          <w:sz w:val="18"/>
          <w:szCs w:val="18"/>
        </w:rPr>
        <w:t xml:space="preserve"> is declared invalid, illegal or unenforceable by a court or regulatory agency of competent jurisdiction, the validity, legality and enforceability of the remaining provisions will not </w:t>
      </w:r>
      <w:r w:rsidRPr="00B21FE8">
        <w:rPr>
          <w:rFonts w:asciiTheme="majorHAnsi" w:hAnsiTheme="majorHAnsi" w:cstheme="majorHAnsi"/>
          <w:sz w:val="18"/>
          <w:szCs w:val="18"/>
        </w:rPr>
        <w:t xml:space="preserve">in any way be affected or impaired thereby. In the event that any such provision is declared invalid, illegal or unenforceable due to its scope, breadth or duration, then it will be modified to the scope, breadth or duration permitted by law and will </w:t>
      </w:r>
      <w:r w:rsidRPr="000D08A3">
        <w:rPr>
          <w:rFonts w:asciiTheme="majorHAnsi" w:hAnsiTheme="majorHAnsi" w:cstheme="majorHAnsi"/>
          <w:sz w:val="18"/>
          <w:szCs w:val="18"/>
        </w:rPr>
        <w:t>continue to be fully enforceable as so modified.</w:t>
      </w:r>
      <w:r w:rsidR="00EC6D85">
        <w:rPr>
          <w:rFonts w:asciiTheme="majorHAnsi" w:hAnsiTheme="majorHAnsi" w:cstheme="majorHAnsi"/>
          <w:sz w:val="18"/>
          <w:szCs w:val="18"/>
        </w:rPr>
        <w:t xml:space="preserve"> </w:t>
      </w:r>
      <w:r w:rsidRPr="000D08A3">
        <w:rPr>
          <w:rFonts w:asciiTheme="majorHAnsi" w:hAnsiTheme="majorHAnsi" w:cstheme="majorHAnsi"/>
          <w:sz w:val="18"/>
          <w:szCs w:val="18"/>
        </w:rPr>
        <w:t xml:space="preserve">All provisions </w:t>
      </w:r>
      <w:r w:rsidR="00735C3A" w:rsidRPr="000D08A3">
        <w:rPr>
          <w:rFonts w:asciiTheme="majorHAnsi" w:hAnsiTheme="majorHAnsi" w:cstheme="majorHAnsi"/>
          <w:sz w:val="18"/>
          <w:szCs w:val="18"/>
        </w:rPr>
        <w:t xml:space="preserve">of this Agreement </w:t>
      </w:r>
      <w:r w:rsidRPr="000D08A3">
        <w:rPr>
          <w:rFonts w:asciiTheme="majorHAnsi" w:hAnsiTheme="majorHAnsi" w:cstheme="majorHAnsi"/>
          <w:sz w:val="18"/>
          <w:szCs w:val="18"/>
        </w:rPr>
        <w:t xml:space="preserve">which would naturally survive </w:t>
      </w:r>
      <w:r w:rsidR="00735C3A" w:rsidRPr="00B21FE8">
        <w:rPr>
          <w:rFonts w:asciiTheme="majorHAnsi" w:hAnsiTheme="majorHAnsi" w:cstheme="majorHAnsi"/>
          <w:sz w:val="18"/>
          <w:szCs w:val="18"/>
        </w:rPr>
        <w:t xml:space="preserve">its </w:t>
      </w:r>
      <w:r w:rsidRPr="00B21FE8">
        <w:rPr>
          <w:rFonts w:asciiTheme="majorHAnsi" w:hAnsiTheme="majorHAnsi" w:cstheme="majorHAnsi"/>
          <w:sz w:val="18"/>
          <w:szCs w:val="18"/>
        </w:rPr>
        <w:t xml:space="preserve">expiration or termination </w:t>
      </w:r>
      <w:r w:rsidRPr="000D08A3">
        <w:rPr>
          <w:rFonts w:asciiTheme="majorHAnsi" w:hAnsiTheme="majorHAnsi" w:cstheme="majorHAnsi"/>
          <w:sz w:val="18"/>
          <w:szCs w:val="18"/>
        </w:rPr>
        <w:t>will so survive.</w:t>
      </w:r>
    </w:p>
    <w:p w14:paraId="63EC1FC4" w14:textId="77777777" w:rsidR="00832E41" w:rsidRPr="00AA23CC" w:rsidRDefault="00832E41" w:rsidP="00AA23CC">
      <w:pPr>
        <w:jc w:val="both"/>
        <w:rPr>
          <w:rFonts w:asciiTheme="majorHAnsi" w:hAnsiTheme="majorHAnsi" w:cstheme="majorHAnsi"/>
          <w:b/>
          <w:caps/>
          <w:sz w:val="18"/>
          <w:szCs w:val="18"/>
        </w:rPr>
      </w:pPr>
    </w:p>
    <w:p w14:paraId="748B95E4" w14:textId="5BA8FBAD" w:rsidR="00832E41" w:rsidRPr="00B21FE8" w:rsidRDefault="00832E41" w:rsidP="00AA23CC">
      <w:pPr>
        <w:jc w:val="both"/>
        <w:rPr>
          <w:rFonts w:asciiTheme="majorHAnsi" w:hAnsiTheme="majorHAnsi" w:cstheme="majorHAnsi"/>
          <w:sz w:val="18"/>
          <w:szCs w:val="18"/>
        </w:rPr>
      </w:pPr>
      <w:r w:rsidRPr="000D08A3">
        <w:rPr>
          <w:rFonts w:asciiTheme="majorHAnsi" w:hAnsiTheme="majorHAnsi" w:cstheme="majorHAnsi"/>
          <w:b/>
          <w:caps/>
          <w:sz w:val="18"/>
          <w:szCs w:val="18"/>
        </w:rPr>
        <w:t>1</w:t>
      </w:r>
      <w:r w:rsidR="00AA23CC">
        <w:rPr>
          <w:rFonts w:asciiTheme="majorHAnsi" w:hAnsiTheme="majorHAnsi" w:cstheme="majorHAnsi"/>
          <w:b/>
          <w:caps/>
          <w:sz w:val="18"/>
          <w:szCs w:val="18"/>
        </w:rPr>
        <w:t>3</w:t>
      </w:r>
      <w:r w:rsidRPr="000D08A3">
        <w:rPr>
          <w:rFonts w:asciiTheme="majorHAnsi" w:hAnsiTheme="majorHAnsi" w:cstheme="majorHAnsi"/>
          <w:b/>
          <w:caps/>
          <w:sz w:val="18"/>
          <w:szCs w:val="18"/>
        </w:rPr>
        <w:t>.</w:t>
      </w:r>
      <w:r w:rsidR="00AA23CC">
        <w:rPr>
          <w:rFonts w:asciiTheme="majorHAnsi" w:hAnsiTheme="majorHAnsi" w:cstheme="majorHAnsi"/>
          <w:b/>
          <w:caps/>
          <w:sz w:val="18"/>
          <w:szCs w:val="18"/>
        </w:rPr>
        <w:t>6</w:t>
      </w:r>
      <w:r w:rsidRPr="000D08A3">
        <w:rPr>
          <w:rFonts w:asciiTheme="majorHAnsi" w:hAnsiTheme="majorHAnsi" w:cstheme="majorHAnsi"/>
          <w:b/>
          <w:caps/>
          <w:sz w:val="18"/>
          <w:szCs w:val="18"/>
        </w:rPr>
        <w:t xml:space="preserve"> Notice</w:t>
      </w:r>
      <w:r w:rsidRPr="000D08A3">
        <w:rPr>
          <w:rFonts w:asciiTheme="majorHAnsi" w:hAnsiTheme="majorHAnsi" w:cstheme="majorHAnsi"/>
          <w:caps/>
          <w:sz w:val="18"/>
          <w:szCs w:val="18"/>
        </w:rPr>
        <w:t xml:space="preserve">. </w:t>
      </w:r>
      <w:r w:rsidRPr="000D08A3">
        <w:rPr>
          <w:rFonts w:asciiTheme="majorHAnsi" w:hAnsiTheme="majorHAnsi" w:cstheme="majorHAnsi"/>
          <w:sz w:val="18"/>
          <w:szCs w:val="18"/>
        </w:rPr>
        <w:t>All notices, requests, demands and other communications hereunder will be effective upon delivery. Such notices will be in writing and will be sent by facsimile, email, nationally recognized overnight courier or delivered in person, addressed as set forth below. Either</w:t>
      </w:r>
      <w:r w:rsidRPr="00B21FE8">
        <w:rPr>
          <w:rFonts w:asciiTheme="majorHAnsi" w:hAnsiTheme="majorHAnsi" w:cstheme="majorHAnsi"/>
          <w:sz w:val="18"/>
          <w:szCs w:val="18"/>
        </w:rPr>
        <w:t xml:space="preserve"> Party may, at any time, amend the below addresses for notice upon written notice to the other Party. </w:t>
      </w:r>
    </w:p>
    <w:p w14:paraId="2A02370D" w14:textId="77777777" w:rsidR="00832E41" w:rsidRPr="00AA23CC" w:rsidRDefault="00832E41" w:rsidP="00AA23CC">
      <w:pPr>
        <w:jc w:val="both"/>
        <w:rPr>
          <w:rFonts w:asciiTheme="majorHAnsi" w:hAnsiTheme="majorHAnsi" w:cstheme="majorHAnsi"/>
          <w:sz w:val="18"/>
          <w:szCs w:val="18"/>
        </w:rPr>
      </w:pPr>
    </w:p>
    <w:p w14:paraId="3206C4DE" w14:textId="77777777" w:rsidR="00832E41" w:rsidRPr="000D08A3" w:rsidRDefault="00832E41" w:rsidP="00AA23CC">
      <w:pPr>
        <w:jc w:val="both"/>
        <w:rPr>
          <w:rFonts w:asciiTheme="majorHAnsi" w:eastAsia="SimSun" w:hAnsiTheme="majorHAnsi" w:cstheme="majorHAnsi"/>
          <w:b/>
          <w:sz w:val="18"/>
          <w:szCs w:val="18"/>
        </w:rPr>
      </w:pPr>
      <w:r w:rsidRPr="000D08A3">
        <w:rPr>
          <w:rFonts w:asciiTheme="majorHAnsi" w:eastAsia="SimSun" w:hAnsiTheme="majorHAnsi" w:cstheme="majorHAnsi"/>
          <w:b/>
          <w:sz w:val="18"/>
          <w:szCs w:val="18"/>
        </w:rPr>
        <w:t>If to SD:</w:t>
      </w:r>
    </w:p>
    <w:p w14:paraId="48BB35A4" w14:textId="77777777" w:rsidR="00832E41" w:rsidRPr="00AA23CC" w:rsidRDefault="00832E41" w:rsidP="00AA23CC">
      <w:pPr>
        <w:jc w:val="both"/>
        <w:rPr>
          <w:rFonts w:asciiTheme="majorHAnsi" w:eastAsia="SimSun" w:hAnsiTheme="majorHAnsi" w:cstheme="majorHAnsi"/>
          <w:b/>
          <w:sz w:val="18"/>
          <w:szCs w:val="18"/>
        </w:rPr>
      </w:pPr>
    </w:p>
    <w:p w14:paraId="5105A8DF" w14:textId="52A66FCD" w:rsidR="00832E41" w:rsidRPr="00B21FE8" w:rsidRDefault="00832E41" w:rsidP="00AA23CC">
      <w:pPr>
        <w:jc w:val="both"/>
        <w:rPr>
          <w:rFonts w:asciiTheme="majorHAnsi" w:eastAsia="SimSun" w:hAnsiTheme="majorHAnsi" w:cstheme="majorHAnsi"/>
          <w:b/>
          <w:sz w:val="18"/>
          <w:szCs w:val="18"/>
          <w:u w:val="single"/>
        </w:rPr>
      </w:pPr>
      <w:r w:rsidRPr="000D08A3">
        <w:rPr>
          <w:rFonts w:asciiTheme="majorHAnsi" w:eastAsia="SimSun" w:hAnsiTheme="majorHAnsi" w:cstheme="majorHAnsi"/>
          <w:b/>
          <w:sz w:val="18"/>
          <w:szCs w:val="18"/>
          <w:u w:val="single"/>
        </w:rPr>
        <w:t>For Customer Service</w:t>
      </w:r>
      <w:r w:rsidRPr="000D08A3">
        <w:rPr>
          <w:rFonts w:asciiTheme="majorHAnsi" w:eastAsia="SimSun" w:hAnsiTheme="majorHAnsi" w:cstheme="majorHAnsi"/>
          <w:b/>
          <w:sz w:val="18"/>
          <w:szCs w:val="18"/>
        </w:rPr>
        <w:tab/>
      </w:r>
      <w:r w:rsidRPr="000D08A3">
        <w:rPr>
          <w:rFonts w:asciiTheme="majorHAnsi" w:eastAsia="SimSun" w:hAnsiTheme="majorHAnsi" w:cstheme="majorHAnsi"/>
          <w:sz w:val="18"/>
          <w:szCs w:val="18"/>
        </w:rPr>
        <w:tab/>
      </w:r>
      <w:r w:rsidRPr="000D08A3">
        <w:rPr>
          <w:rFonts w:asciiTheme="majorHAnsi" w:eastAsia="SimSun" w:hAnsiTheme="majorHAnsi" w:cstheme="majorHAnsi"/>
          <w:sz w:val="18"/>
          <w:szCs w:val="18"/>
        </w:rPr>
        <w:tab/>
      </w:r>
      <w:r w:rsidRPr="000D08A3">
        <w:rPr>
          <w:rFonts w:asciiTheme="majorHAnsi" w:eastAsia="SimSun" w:hAnsiTheme="majorHAnsi" w:cstheme="majorHAnsi"/>
          <w:sz w:val="18"/>
          <w:szCs w:val="18"/>
        </w:rPr>
        <w:tab/>
      </w:r>
      <w:r w:rsidRPr="000D08A3">
        <w:rPr>
          <w:rFonts w:asciiTheme="majorHAnsi" w:eastAsia="SimSun" w:hAnsiTheme="majorHAnsi" w:cstheme="majorHAnsi"/>
          <w:b/>
          <w:sz w:val="18"/>
          <w:szCs w:val="18"/>
          <w:u w:val="single"/>
        </w:rPr>
        <w:t xml:space="preserve">For Contract &amp; Legal </w:t>
      </w:r>
      <w:r w:rsidR="00100DC8" w:rsidRPr="000D08A3">
        <w:rPr>
          <w:rFonts w:asciiTheme="majorHAnsi" w:eastAsia="SimSun" w:hAnsiTheme="majorHAnsi" w:cstheme="majorHAnsi"/>
          <w:sz w:val="18"/>
          <w:szCs w:val="18"/>
        </w:rPr>
        <w:tab/>
      </w:r>
      <w:r w:rsidR="00100DC8" w:rsidRPr="000D08A3">
        <w:rPr>
          <w:rFonts w:asciiTheme="majorHAnsi" w:eastAsia="SimSun" w:hAnsiTheme="majorHAnsi" w:cstheme="majorHAnsi"/>
          <w:sz w:val="18"/>
          <w:szCs w:val="18"/>
        </w:rPr>
        <w:tab/>
      </w:r>
      <w:r w:rsidR="00100DC8" w:rsidRPr="000D08A3">
        <w:rPr>
          <w:rFonts w:asciiTheme="majorHAnsi" w:eastAsia="SimSun" w:hAnsiTheme="majorHAnsi" w:cstheme="majorHAnsi"/>
          <w:sz w:val="18"/>
          <w:szCs w:val="18"/>
        </w:rPr>
        <w:tab/>
      </w:r>
      <w:r w:rsidR="00100DC8" w:rsidRPr="000D08A3">
        <w:rPr>
          <w:rFonts w:asciiTheme="majorHAnsi" w:eastAsia="SimSun" w:hAnsiTheme="majorHAnsi" w:cstheme="majorHAnsi"/>
          <w:b/>
          <w:sz w:val="18"/>
          <w:szCs w:val="18"/>
          <w:u w:val="single"/>
        </w:rPr>
        <w:t>For Billing Inquiries</w:t>
      </w:r>
    </w:p>
    <w:p w14:paraId="612C5A1D" w14:textId="088670BC" w:rsidR="00832E41" w:rsidRPr="000D08A3" w:rsidRDefault="00100DC8" w:rsidP="00AA23CC">
      <w:pPr>
        <w:jc w:val="both"/>
        <w:rPr>
          <w:rFonts w:asciiTheme="majorHAnsi" w:eastAsia="SimSun" w:hAnsiTheme="majorHAnsi" w:cstheme="majorHAnsi"/>
          <w:sz w:val="18"/>
          <w:szCs w:val="18"/>
        </w:rPr>
      </w:pPr>
      <w:r w:rsidRPr="000D08A3">
        <w:rPr>
          <w:rFonts w:asciiTheme="majorHAnsi" w:eastAsia="SimSun" w:hAnsiTheme="majorHAnsi" w:cstheme="majorHAnsi"/>
          <w:sz w:val="18"/>
          <w:szCs w:val="18"/>
        </w:rPr>
        <w:t>Satcom Direct, Inc.</w:t>
      </w:r>
      <w:r w:rsidRPr="000D08A3">
        <w:rPr>
          <w:rFonts w:asciiTheme="majorHAnsi" w:eastAsia="SimSun" w:hAnsiTheme="majorHAnsi" w:cstheme="majorHAnsi"/>
          <w:sz w:val="18"/>
          <w:szCs w:val="18"/>
        </w:rPr>
        <w:tab/>
      </w:r>
      <w:r w:rsidRPr="000D08A3">
        <w:rPr>
          <w:rFonts w:asciiTheme="majorHAnsi" w:eastAsia="SimSun" w:hAnsiTheme="majorHAnsi" w:cstheme="majorHAnsi"/>
          <w:sz w:val="18"/>
          <w:szCs w:val="18"/>
        </w:rPr>
        <w:tab/>
      </w:r>
      <w:r w:rsidRPr="000D08A3">
        <w:rPr>
          <w:rFonts w:asciiTheme="majorHAnsi" w:eastAsia="SimSun" w:hAnsiTheme="majorHAnsi" w:cstheme="majorHAnsi"/>
          <w:sz w:val="18"/>
          <w:szCs w:val="18"/>
        </w:rPr>
        <w:tab/>
      </w:r>
      <w:r w:rsidRPr="000D08A3">
        <w:rPr>
          <w:rFonts w:asciiTheme="majorHAnsi" w:eastAsia="SimSun" w:hAnsiTheme="majorHAnsi" w:cstheme="majorHAnsi"/>
          <w:sz w:val="18"/>
          <w:szCs w:val="18"/>
        </w:rPr>
        <w:tab/>
      </w:r>
      <w:r w:rsidR="00832E41" w:rsidRPr="000D08A3">
        <w:rPr>
          <w:rFonts w:asciiTheme="majorHAnsi" w:eastAsia="SimSun" w:hAnsiTheme="majorHAnsi" w:cstheme="majorHAnsi"/>
          <w:sz w:val="18"/>
          <w:szCs w:val="18"/>
        </w:rPr>
        <w:tab/>
        <w:t>Satcom Direct, Inc.</w:t>
      </w:r>
      <w:r w:rsidRPr="000D08A3">
        <w:rPr>
          <w:rFonts w:asciiTheme="majorHAnsi" w:eastAsia="SimSun" w:hAnsiTheme="majorHAnsi" w:cstheme="majorHAnsi"/>
          <w:sz w:val="18"/>
          <w:szCs w:val="18"/>
        </w:rPr>
        <w:tab/>
      </w:r>
      <w:r w:rsidRPr="000D08A3">
        <w:rPr>
          <w:rFonts w:asciiTheme="majorHAnsi" w:eastAsia="SimSun" w:hAnsiTheme="majorHAnsi" w:cstheme="majorHAnsi"/>
          <w:sz w:val="18"/>
          <w:szCs w:val="18"/>
        </w:rPr>
        <w:tab/>
      </w:r>
      <w:r w:rsidRPr="000D08A3">
        <w:rPr>
          <w:rFonts w:asciiTheme="majorHAnsi" w:eastAsia="SimSun" w:hAnsiTheme="majorHAnsi" w:cstheme="majorHAnsi"/>
          <w:sz w:val="18"/>
          <w:szCs w:val="18"/>
        </w:rPr>
        <w:tab/>
      </w:r>
      <w:r w:rsidRPr="000D08A3">
        <w:rPr>
          <w:rFonts w:asciiTheme="majorHAnsi" w:eastAsia="SimSun" w:hAnsiTheme="majorHAnsi" w:cstheme="majorHAnsi"/>
          <w:sz w:val="18"/>
          <w:szCs w:val="18"/>
        </w:rPr>
        <w:tab/>
        <w:t>Satcom Direct, Inc.</w:t>
      </w:r>
      <w:r w:rsidRPr="000D08A3">
        <w:rPr>
          <w:rFonts w:asciiTheme="majorHAnsi" w:eastAsia="SimSun" w:hAnsiTheme="majorHAnsi" w:cstheme="majorHAnsi"/>
          <w:sz w:val="18"/>
          <w:szCs w:val="18"/>
        </w:rPr>
        <w:tab/>
      </w:r>
      <w:r w:rsidRPr="000D08A3">
        <w:rPr>
          <w:rFonts w:asciiTheme="majorHAnsi" w:eastAsia="SimSun" w:hAnsiTheme="majorHAnsi" w:cstheme="majorHAnsi"/>
          <w:sz w:val="18"/>
          <w:szCs w:val="18"/>
        </w:rPr>
        <w:tab/>
      </w:r>
    </w:p>
    <w:p w14:paraId="2DAF0CB0" w14:textId="5406772C" w:rsidR="00832E41" w:rsidRPr="000D08A3" w:rsidRDefault="0055666E" w:rsidP="00AA23CC">
      <w:pPr>
        <w:jc w:val="both"/>
        <w:rPr>
          <w:rFonts w:asciiTheme="majorHAnsi" w:eastAsia="SimSun" w:hAnsiTheme="majorHAnsi" w:cstheme="majorHAnsi"/>
          <w:sz w:val="18"/>
          <w:szCs w:val="18"/>
        </w:rPr>
      </w:pPr>
      <w:r w:rsidRPr="000D08A3">
        <w:rPr>
          <w:rFonts w:asciiTheme="majorHAnsi" w:eastAsia="SimSun" w:hAnsiTheme="majorHAnsi" w:cstheme="majorHAnsi"/>
          <w:sz w:val="18"/>
          <w:szCs w:val="18"/>
        </w:rPr>
        <w:t>1050 Satcom Lane</w:t>
      </w:r>
      <w:r w:rsidRPr="000D08A3">
        <w:rPr>
          <w:rFonts w:asciiTheme="majorHAnsi" w:eastAsia="SimSun" w:hAnsiTheme="majorHAnsi" w:cstheme="majorHAnsi"/>
          <w:sz w:val="18"/>
          <w:szCs w:val="18"/>
        </w:rPr>
        <w:tab/>
      </w:r>
      <w:r w:rsidRPr="000D08A3">
        <w:rPr>
          <w:rFonts w:asciiTheme="majorHAnsi" w:eastAsia="SimSun" w:hAnsiTheme="majorHAnsi" w:cstheme="majorHAnsi"/>
          <w:sz w:val="18"/>
          <w:szCs w:val="18"/>
        </w:rPr>
        <w:tab/>
      </w:r>
      <w:r w:rsidRPr="000D08A3">
        <w:rPr>
          <w:rFonts w:asciiTheme="majorHAnsi" w:eastAsia="SimSun" w:hAnsiTheme="majorHAnsi" w:cstheme="majorHAnsi"/>
          <w:sz w:val="18"/>
          <w:szCs w:val="18"/>
        </w:rPr>
        <w:tab/>
      </w:r>
      <w:r w:rsidRPr="000D08A3">
        <w:rPr>
          <w:rFonts w:asciiTheme="majorHAnsi" w:eastAsia="SimSun" w:hAnsiTheme="majorHAnsi" w:cstheme="majorHAnsi"/>
          <w:sz w:val="18"/>
          <w:szCs w:val="18"/>
        </w:rPr>
        <w:tab/>
      </w:r>
      <w:r w:rsidRPr="000D08A3">
        <w:rPr>
          <w:rFonts w:asciiTheme="majorHAnsi" w:eastAsia="SimSun" w:hAnsiTheme="majorHAnsi" w:cstheme="majorHAnsi"/>
          <w:sz w:val="18"/>
          <w:szCs w:val="18"/>
        </w:rPr>
        <w:tab/>
        <w:t>1050 Satcom Lane</w:t>
      </w:r>
      <w:r w:rsidRPr="000D08A3">
        <w:rPr>
          <w:rFonts w:asciiTheme="majorHAnsi" w:eastAsia="SimSun" w:hAnsiTheme="majorHAnsi" w:cstheme="majorHAnsi"/>
          <w:sz w:val="18"/>
          <w:szCs w:val="18"/>
        </w:rPr>
        <w:tab/>
      </w:r>
      <w:r w:rsidRPr="000D08A3">
        <w:rPr>
          <w:rFonts w:asciiTheme="majorHAnsi" w:eastAsia="SimSun" w:hAnsiTheme="majorHAnsi" w:cstheme="majorHAnsi"/>
          <w:sz w:val="18"/>
          <w:szCs w:val="18"/>
        </w:rPr>
        <w:tab/>
      </w:r>
      <w:r w:rsidRPr="000D08A3">
        <w:rPr>
          <w:rFonts w:asciiTheme="majorHAnsi" w:eastAsia="SimSun" w:hAnsiTheme="majorHAnsi" w:cstheme="majorHAnsi"/>
          <w:sz w:val="18"/>
          <w:szCs w:val="18"/>
        </w:rPr>
        <w:tab/>
      </w:r>
      <w:r w:rsidRPr="000D08A3">
        <w:rPr>
          <w:rFonts w:asciiTheme="majorHAnsi" w:eastAsia="SimSun" w:hAnsiTheme="majorHAnsi" w:cstheme="majorHAnsi"/>
          <w:sz w:val="18"/>
          <w:szCs w:val="18"/>
        </w:rPr>
        <w:tab/>
        <w:t>1050 Satcom Lane</w:t>
      </w:r>
    </w:p>
    <w:p w14:paraId="2488E46D" w14:textId="6E0ABCE6" w:rsidR="0055666E" w:rsidRPr="000D08A3" w:rsidRDefault="0055666E" w:rsidP="00AA23CC">
      <w:pPr>
        <w:jc w:val="both"/>
        <w:rPr>
          <w:rFonts w:asciiTheme="majorHAnsi" w:eastAsia="SimSun" w:hAnsiTheme="majorHAnsi" w:cstheme="majorHAnsi"/>
          <w:sz w:val="18"/>
          <w:szCs w:val="18"/>
        </w:rPr>
      </w:pPr>
      <w:r w:rsidRPr="000D08A3">
        <w:rPr>
          <w:rFonts w:asciiTheme="majorHAnsi" w:eastAsia="SimSun" w:hAnsiTheme="majorHAnsi" w:cstheme="majorHAnsi"/>
          <w:sz w:val="18"/>
          <w:szCs w:val="18"/>
        </w:rPr>
        <w:t>Melbourne, FL 32940</w:t>
      </w:r>
      <w:r w:rsidRPr="000D08A3">
        <w:rPr>
          <w:rFonts w:asciiTheme="majorHAnsi" w:eastAsia="SimSun" w:hAnsiTheme="majorHAnsi" w:cstheme="majorHAnsi"/>
          <w:sz w:val="18"/>
          <w:szCs w:val="18"/>
        </w:rPr>
        <w:tab/>
      </w:r>
      <w:r w:rsidRPr="000D08A3">
        <w:rPr>
          <w:rFonts w:asciiTheme="majorHAnsi" w:eastAsia="SimSun" w:hAnsiTheme="majorHAnsi" w:cstheme="majorHAnsi"/>
          <w:sz w:val="18"/>
          <w:szCs w:val="18"/>
        </w:rPr>
        <w:tab/>
      </w:r>
      <w:r w:rsidRPr="000D08A3">
        <w:rPr>
          <w:rFonts w:asciiTheme="majorHAnsi" w:eastAsia="SimSun" w:hAnsiTheme="majorHAnsi" w:cstheme="majorHAnsi"/>
          <w:sz w:val="18"/>
          <w:szCs w:val="18"/>
        </w:rPr>
        <w:tab/>
      </w:r>
      <w:r w:rsidRPr="000D08A3">
        <w:rPr>
          <w:rFonts w:asciiTheme="majorHAnsi" w:eastAsia="SimSun" w:hAnsiTheme="majorHAnsi" w:cstheme="majorHAnsi"/>
          <w:sz w:val="18"/>
          <w:szCs w:val="18"/>
        </w:rPr>
        <w:tab/>
        <w:t>Melbourne, FL 32940</w:t>
      </w:r>
      <w:r w:rsidRPr="000D08A3">
        <w:rPr>
          <w:rFonts w:asciiTheme="majorHAnsi" w:eastAsia="SimSun" w:hAnsiTheme="majorHAnsi" w:cstheme="majorHAnsi"/>
          <w:sz w:val="18"/>
          <w:szCs w:val="18"/>
        </w:rPr>
        <w:tab/>
      </w:r>
      <w:r w:rsidRPr="000D08A3">
        <w:rPr>
          <w:rFonts w:asciiTheme="majorHAnsi" w:eastAsia="SimSun" w:hAnsiTheme="majorHAnsi" w:cstheme="majorHAnsi"/>
          <w:sz w:val="18"/>
          <w:szCs w:val="18"/>
        </w:rPr>
        <w:tab/>
      </w:r>
      <w:r w:rsidRPr="000D08A3">
        <w:rPr>
          <w:rFonts w:asciiTheme="majorHAnsi" w:eastAsia="SimSun" w:hAnsiTheme="majorHAnsi" w:cstheme="majorHAnsi"/>
          <w:sz w:val="18"/>
          <w:szCs w:val="18"/>
        </w:rPr>
        <w:tab/>
        <w:t xml:space="preserve">Melbourne, FL 32940 </w:t>
      </w:r>
    </w:p>
    <w:p w14:paraId="2F867FE6" w14:textId="1716BFEF" w:rsidR="00832E41" w:rsidRPr="000D08A3" w:rsidRDefault="00100DC8" w:rsidP="00AA23CC">
      <w:pPr>
        <w:jc w:val="both"/>
        <w:rPr>
          <w:rFonts w:asciiTheme="majorHAnsi" w:eastAsia="SimSun" w:hAnsiTheme="majorHAnsi" w:cstheme="majorHAnsi"/>
          <w:sz w:val="18"/>
          <w:szCs w:val="18"/>
        </w:rPr>
      </w:pPr>
      <w:r w:rsidRPr="000D08A3">
        <w:rPr>
          <w:rFonts w:asciiTheme="majorHAnsi" w:eastAsia="SimSun" w:hAnsiTheme="majorHAnsi" w:cstheme="majorHAnsi"/>
          <w:sz w:val="18"/>
          <w:szCs w:val="18"/>
        </w:rPr>
        <w:t>Attention: Customer Service</w:t>
      </w:r>
      <w:r w:rsidR="00F96679" w:rsidRPr="000D08A3">
        <w:rPr>
          <w:rFonts w:asciiTheme="majorHAnsi" w:eastAsia="SimSun" w:hAnsiTheme="majorHAnsi" w:cstheme="majorHAnsi"/>
          <w:sz w:val="18"/>
          <w:szCs w:val="18"/>
        </w:rPr>
        <w:t xml:space="preserve"> Department</w:t>
      </w:r>
      <w:r w:rsidR="00832E41" w:rsidRPr="000D08A3">
        <w:rPr>
          <w:rFonts w:asciiTheme="majorHAnsi" w:eastAsia="SimSun" w:hAnsiTheme="majorHAnsi" w:cstheme="majorHAnsi"/>
          <w:sz w:val="18"/>
          <w:szCs w:val="18"/>
        </w:rPr>
        <w:tab/>
      </w:r>
      <w:r w:rsidR="00832E41" w:rsidRPr="000D08A3">
        <w:rPr>
          <w:rFonts w:asciiTheme="majorHAnsi" w:eastAsia="SimSun" w:hAnsiTheme="majorHAnsi" w:cstheme="majorHAnsi"/>
          <w:sz w:val="18"/>
          <w:szCs w:val="18"/>
        </w:rPr>
        <w:tab/>
        <w:t>Attention: Legal Department</w:t>
      </w:r>
      <w:r w:rsidRPr="000D08A3">
        <w:rPr>
          <w:rFonts w:asciiTheme="majorHAnsi" w:eastAsia="SimSun" w:hAnsiTheme="majorHAnsi" w:cstheme="majorHAnsi"/>
          <w:sz w:val="18"/>
          <w:szCs w:val="18"/>
        </w:rPr>
        <w:tab/>
      </w:r>
      <w:r w:rsidRPr="000D08A3">
        <w:rPr>
          <w:rFonts w:asciiTheme="majorHAnsi" w:eastAsia="SimSun" w:hAnsiTheme="majorHAnsi" w:cstheme="majorHAnsi"/>
          <w:sz w:val="18"/>
          <w:szCs w:val="18"/>
        </w:rPr>
        <w:tab/>
      </w:r>
      <w:r w:rsidRPr="000D08A3">
        <w:rPr>
          <w:rFonts w:asciiTheme="majorHAnsi" w:eastAsia="SimSun" w:hAnsiTheme="majorHAnsi" w:cstheme="majorHAnsi"/>
          <w:sz w:val="18"/>
          <w:szCs w:val="18"/>
        </w:rPr>
        <w:tab/>
        <w:t>Attention: Accounting Department</w:t>
      </w:r>
    </w:p>
    <w:p w14:paraId="55E56ABA" w14:textId="5ECDEB58" w:rsidR="00832E41" w:rsidRPr="000D08A3" w:rsidRDefault="00100DC8" w:rsidP="00AA23CC">
      <w:pPr>
        <w:jc w:val="both"/>
        <w:rPr>
          <w:rFonts w:asciiTheme="majorHAnsi" w:eastAsia="SimSun" w:hAnsiTheme="majorHAnsi" w:cstheme="majorHAnsi"/>
          <w:sz w:val="18"/>
          <w:szCs w:val="18"/>
        </w:rPr>
      </w:pPr>
      <w:r w:rsidRPr="000D08A3">
        <w:rPr>
          <w:rFonts w:asciiTheme="majorHAnsi" w:eastAsia="SimSun" w:hAnsiTheme="majorHAnsi" w:cstheme="majorHAnsi"/>
          <w:sz w:val="18"/>
          <w:szCs w:val="18"/>
        </w:rPr>
        <w:t>Tel: +1-321-777-3000</w:t>
      </w:r>
      <w:r w:rsidRPr="000D08A3">
        <w:rPr>
          <w:rFonts w:asciiTheme="majorHAnsi" w:eastAsia="SimSun" w:hAnsiTheme="majorHAnsi" w:cstheme="majorHAnsi"/>
          <w:sz w:val="18"/>
          <w:szCs w:val="18"/>
        </w:rPr>
        <w:tab/>
      </w:r>
      <w:r w:rsidRPr="000D08A3">
        <w:rPr>
          <w:rFonts w:asciiTheme="majorHAnsi" w:eastAsia="SimSun" w:hAnsiTheme="majorHAnsi" w:cstheme="majorHAnsi"/>
          <w:sz w:val="18"/>
          <w:szCs w:val="18"/>
        </w:rPr>
        <w:tab/>
      </w:r>
      <w:r w:rsidR="00832E41" w:rsidRPr="000D08A3">
        <w:rPr>
          <w:rFonts w:asciiTheme="majorHAnsi" w:eastAsia="SimSun" w:hAnsiTheme="majorHAnsi" w:cstheme="majorHAnsi"/>
          <w:sz w:val="18"/>
          <w:szCs w:val="18"/>
        </w:rPr>
        <w:tab/>
      </w:r>
      <w:r w:rsidR="00832E41" w:rsidRPr="000D08A3">
        <w:rPr>
          <w:rFonts w:asciiTheme="majorHAnsi" w:eastAsia="SimSun" w:hAnsiTheme="majorHAnsi" w:cstheme="majorHAnsi"/>
          <w:sz w:val="18"/>
          <w:szCs w:val="18"/>
        </w:rPr>
        <w:tab/>
        <w:t>Tel: +1-321-777-3000</w:t>
      </w:r>
      <w:r w:rsidRPr="000D08A3">
        <w:rPr>
          <w:rFonts w:asciiTheme="majorHAnsi" w:eastAsia="SimSun" w:hAnsiTheme="majorHAnsi" w:cstheme="majorHAnsi"/>
          <w:sz w:val="18"/>
          <w:szCs w:val="18"/>
        </w:rPr>
        <w:tab/>
      </w:r>
      <w:r w:rsidRPr="000D08A3">
        <w:rPr>
          <w:rFonts w:asciiTheme="majorHAnsi" w:eastAsia="SimSun" w:hAnsiTheme="majorHAnsi" w:cstheme="majorHAnsi"/>
          <w:sz w:val="18"/>
          <w:szCs w:val="18"/>
        </w:rPr>
        <w:tab/>
      </w:r>
      <w:r w:rsidRPr="000D08A3">
        <w:rPr>
          <w:rFonts w:asciiTheme="majorHAnsi" w:eastAsia="SimSun" w:hAnsiTheme="majorHAnsi" w:cstheme="majorHAnsi"/>
          <w:sz w:val="18"/>
          <w:szCs w:val="18"/>
        </w:rPr>
        <w:tab/>
        <w:t>Tel: +1-321-777-3</w:t>
      </w:r>
      <w:r w:rsidR="0016499E">
        <w:rPr>
          <w:rFonts w:asciiTheme="majorHAnsi" w:eastAsia="SimSun" w:hAnsiTheme="majorHAnsi" w:cstheme="majorHAnsi"/>
          <w:sz w:val="18"/>
          <w:szCs w:val="18"/>
        </w:rPr>
        <w:t>701</w:t>
      </w:r>
      <w:r w:rsidRPr="000D08A3">
        <w:rPr>
          <w:rFonts w:asciiTheme="majorHAnsi" w:eastAsia="SimSun" w:hAnsiTheme="majorHAnsi" w:cstheme="majorHAnsi"/>
          <w:sz w:val="18"/>
          <w:szCs w:val="18"/>
        </w:rPr>
        <w:tab/>
      </w:r>
    </w:p>
    <w:p w14:paraId="6A3F4330" w14:textId="3DBFF29D" w:rsidR="00100DC8" w:rsidRPr="000D08A3" w:rsidRDefault="00832E41" w:rsidP="00AA23CC">
      <w:pPr>
        <w:jc w:val="both"/>
        <w:rPr>
          <w:rFonts w:asciiTheme="majorHAnsi" w:eastAsia="SimSun" w:hAnsiTheme="majorHAnsi" w:cstheme="majorHAnsi"/>
          <w:sz w:val="18"/>
          <w:szCs w:val="18"/>
          <w:lang w:val="fr-FR"/>
        </w:rPr>
      </w:pPr>
      <w:proofErr w:type="gramStart"/>
      <w:r w:rsidRPr="000D08A3">
        <w:rPr>
          <w:rFonts w:asciiTheme="majorHAnsi" w:eastAsia="SimSun" w:hAnsiTheme="majorHAnsi" w:cstheme="majorHAnsi"/>
          <w:sz w:val="18"/>
          <w:szCs w:val="18"/>
          <w:lang w:val="fr-FR"/>
        </w:rPr>
        <w:t>Fax:</w:t>
      </w:r>
      <w:proofErr w:type="gramEnd"/>
      <w:r w:rsidRPr="000D08A3">
        <w:rPr>
          <w:rFonts w:asciiTheme="majorHAnsi" w:eastAsia="SimSun" w:hAnsiTheme="majorHAnsi" w:cstheme="majorHAnsi"/>
          <w:sz w:val="18"/>
          <w:szCs w:val="18"/>
          <w:lang w:val="fr-FR"/>
        </w:rPr>
        <w:t xml:space="preserve"> +1-321-777-3002</w:t>
      </w:r>
      <w:r w:rsidRPr="000D08A3">
        <w:rPr>
          <w:rFonts w:asciiTheme="majorHAnsi" w:eastAsia="SimSun" w:hAnsiTheme="majorHAnsi" w:cstheme="majorHAnsi"/>
          <w:sz w:val="18"/>
          <w:szCs w:val="18"/>
          <w:lang w:val="fr-FR"/>
        </w:rPr>
        <w:tab/>
      </w:r>
      <w:r w:rsidRPr="000D08A3">
        <w:rPr>
          <w:rFonts w:asciiTheme="majorHAnsi" w:eastAsia="SimSun" w:hAnsiTheme="majorHAnsi" w:cstheme="majorHAnsi"/>
          <w:sz w:val="18"/>
          <w:szCs w:val="18"/>
          <w:lang w:val="fr-FR"/>
        </w:rPr>
        <w:tab/>
      </w:r>
      <w:r w:rsidRPr="000D08A3">
        <w:rPr>
          <w:rFonts w:asciiTheme="majorHAnsi" w:eastAsia="SimSun" w:hAnsiTheme="majorHAnsi" w:cstheme="majorHAnsi"/>
          <w:sz w:val="18"/>
          <w:szCs w:val="18"/>
          <w:lang w:val="fr-FR"/>
        </w:rPr>
        <w:tab/>
      </w:r>
      <w:r w:rsidR="00100DC8" w:rsidRPr="000D08A3">
        <w:rPr>
          <w:rFonts w:asciiTheme="majorHAnsi" w:eastAsia="SimSun" w:hAnsiTheme="majorHAnsi" w:cstheme="majorHAnsi"/>
          <w:sz w:val="18"/>
          <w:szCs w:val="18"/>
          <w:lang w:val="fr-FR"/>
        </w:rPr>
        <w:tab/>
      </w:r>
      <w:r w:rsidRPr="000D08A3">
        <w:rPr>
          <w:rFonts w:asciiTheme="majorHAnsi" w:eastAsia="SimSun" w:hAnsiTheme="majorHAnsi" w:cstheme="majorHAnsi"/>
          <w:sz w:val="18"/>
          <w:szCs w:val="18"/>
          <w:lang w:val="fr-FR"/>
        </w:rPr>
        <w:t>Fax: +1-321-777-3002</w:t>
      </w:r>
      <w:r w:rsidR="00100DC8" w:rsidRPr="000D08A3">
        <w:rPr>
          <w:rFonts w:asciiTheme="majorHAnsi" w:eastAsia="SimSun" w:hAnsiTheme="majorHAnsi" w:cstheme="majorHAnsi"/>
          <w:sz w:val="18"/>
          <w:szCs w:val="18"/>
          <w:lang w:val="fr-FR"/>
        </w:rPr>
        <w:tab/>
      </w:r>
      <w:r w:rsidR="00100DC8" w:rsidRPr="000D08A3">
        <w:rPr>
          <w:rFonts w:asciiTheme="majorHAnsi" w:eastAsia="SimSun" w:hAnsiTheme="majorHAnsi" w:cstheme="majorHAnsi"/>
          <w:sz w:val="18"/>
          <w:szCs w:val="18"/>
          <w:lang w:val="fr-FR"/>
        </w:rPr>
        <w:tab/>
      </w:r>
      <w:r w:rsidR="00100DC8" w:rsidRPr="000D08A3">
        <w:rPr>
          <w:rFonts w:asciiTheme="majorHAnsi" w:eastAsia="SimSun" w:hAnsiTheme="majorHAnsi" w:cstheme="majorHAnsi"/>
          <w:sz w:val="18"/>
          <w:szCs w:val="18"/>
          <w:lang w:val="fr-FR"/>
        </w:rPr>
        <w:tab/>
        <w:t>Fax: +1-321-777-3002</w:t>
      </w:r>
    </w:p>
    <w:p w14:paraId="722B838D" w14:textId="77777777" w:rsidR="00100DC8" w:rsidRPr="00AA23CC" w:rsidRDefault="00832E41" w:rsidP="00AA23CC">
      <w:pPr>
        <w:jc w:val="both"/>
        <w:rPr>
          <w:rFonts w:asciiTheme="majorHAnsi" w:eastAsia="SimSun" w:hAnsiTheme="majorHAnsi" w:cstheme="majorHAnsi"/>
          <w:sz w:val="18"/>
          <w:szCs w:val="18"/>
          <w:lang w:val="fr-FR"/>
        </w:rPr>
      </w:pPr>
      <w:r w:rsidRPr="000D08A3">
        <w:rPr>
          <w:rFonts w:asciiTheme="majorHAnsi" w:eastAsia="SimSun" w:hAnsiTheme="majorHAnsi" w:cstheme="majorHAnsi"/>
          <w:sz w:val="18"/>
          <w:szCs w:val="18"/>
        </w:rPr>
        <w:t>Email: support@satcomdirect.com</w:t>
      </w:r>
      <w:r w:rsidRPr="000D08A3">
        <w:rPr>
          <w:rFonts w:asciiTheme="majorHAnsi" w:eastAsia="SimSun" w:hAnsiTheme="majorHAnsi" w:cstheme="majorHAnsi"/>
          <w:sz w:val="18"/>
          <w:szCs w:val="18"/>
        </w:rPr>
        <w:tab/>
      </w:r>
      <w:r w:rsidRPr="000D08A3">
        <w:rPr>
          <w:rFonts w:asciiTheme="majorHAnsi" w:eastAsia="SimSun" w:hAnsiTheme="majorHAnsi" w:cstheme="majorHAnsi"/>
          <w:sz w:val="18"/>
          <w:szCs w:val="18"/>
        </w:rPr>
        <w:tab/>
      </w:r>
      <w:r w:rsidRPr="000D08A3">
        <w:rPr>
          <w:rFonts w:asciiTheme="majorHAnsi" w:eastAsia="SimSun" w:hAnsiTheme="majorHAnsi" w:cstheme="majorHAnsi"/>
          <w:sz w:val="18"/>
          <w:szCs w:val="18"/>
        </w:rPr>
        <w:tab/>
      </w:r>
      <w:r w:rsidR="00100DC8" w:rsidRPr="000D08A3">
        <w:rPr>
          <w:rFonts w:asciiTheme="majorHAnsi" w:eastAsia="SimSun" w:hAnsiTheme="majorHAnsi" w:cstheme="majorHAnsi"/>
          <w:sz w:val="18"/>
          <w:szCs w:val="18"/>
          <w:lang w:val="fr-FR"/>
        </w:rPr>
        <w:t xml:space="preserve">Email: </w:t>
      </w:r>
      <w:r w:rsidR="00100DC8" w:rsidRPr="000D08A3">
        <w:rPr>
          <w:rFonts w:asciiTheme="majorHAnsi" w:eastAsia="SimSun" w:hAnsiTheme="majorHAnsi" w:cstheme="majorHAnsi"/>
          <w:sz w:val="18"/>
          <w:szCs w:val="18"/>
        </w:rPr>
        <w:t>legal@satcomdirect.com</w:t>
      </w:r>
      <w:r w:rsidRPr="000D08A3">
        <w:rPr>
          <w:rFonts w:asciiTheme="majorHAnsi" w:eastAsia="SimSun" w:hAnsiTheme="majorHAnsi" w:cstheme="majorHAnsi"/>
          <w:sz w:val="18"/>
          <w:szCs w:val="18"/>
        </w:rPr>
        <w:tab/>
        <w:t xml:space="preserve"> </w:t>
      </w:r>
      <w:r w:rsidR="00100DC8" w:rsidRPr="000D08A3">
        <w:rPr>
          <w:rFonts w:asciiTheme="majorHAnsi" w:eastAsia="SimSun" w:hAnsiTheme="majorHAnsi" w:cstheme="majorHAnsi"/>
          <w:sz w:val="18"/>
          <w:szCs w:val="18"/>
        </w:rPr>
        <w:tab/>
        <w:t>Email: accounting@satcomdirect.com</w:t>
      </w:r>
      <w:r w:rsidRPr="000D08A3">
        <w:rPr>
          <w:rFonts w:asciiTheme="majorHAnsi" w:eastAsia="SimSun" w:hAnsiTheme="majorHAnsi" w:cstheme="majorHAnsi"/>
          <w:sz w:val="18"/>
          <w:szCs w:val="18"/>
          <w:lang w:val="fr-FR"/>
        </w:rPr>
        <w:tab/>
      </w:r>
    </w:p>
    <w:p w14:paraId="7BAA7C5C" w14:textId="0A62B7C1" w:rsidR="00832E41" w:rsidRPr="00AA23CC" w:rsidRDefault="00832E41" w:rsidP="00AA23CC">
      <w:pPr>
        <w:jc w:val="both"/>
        <w:rPr>
          <w:rFonts w:ascii="Calibri" w:eastAsia="SimSun" w:hAnsi="Calibri" w:cstheme="majorHAnsi"/>
          <w:sz w:val="18"/>
          <w:szCs w:val="18"/>
        </w:rPr>
      </w:pPr>
      <w:r w:rsidRPr="000D08A3">
        <w:rPr>
          <w:rFonts w:asciiTheme="majorHAnsi" w:eastAsia="SimSun" w:hAnsiTheme="majorHAnsi" w:cstheme="majorHAnsi"/>
          <w:sz w:val="18"/>
          <w:szCs w:val="18"/>
          <w:lang w:val="fr-FR"/>
        </w:rPr>
        <w:t xml:space="preserve"> </w:t>
      </w:r>
    </w:p>
    <w:p w14:paraId="17D7EC7D" w14:textId="1CCA7FAA" w:rsidR="00FB57F1" w:rsidRPr="000D08A3" w:rsidRDefault="00832E41" w:rsidP="00FB57F1">
      <w:pPr>
        <w:jc w:val="both"/>
        <w:rPr>
          <w:rFonts w:asciiTheme="majorHAnsi" w:eastAsia="SimSun" w:hAnsiTheme="majorHAnsi" w:cstheme="majorHAnsi"/>
          <w:sz w:val="18"/>
          <w:szCs w:val="18"/>
        </w:rPr>
      </w:pPr>
      <w:r w:rsidRPr="000D08A3">
        <w:rPr>
          <w:rFonts w:asciiTheme="majorHAnsi" w:eastAsia="SimSun" w:hAnsiTheme="majorHAnsi" w:cstheme="majorHAnsi"/>
          <w:b/>
          <w:sz w:val="18"/>
          <w:szCs w:val="18"/>
        </w:rPr>
        <w:t>If to Customer:</w:t>
      </w:r>
      <w:r w:rsidRPr="000D08A3">
        <w:rPr>
          <w:rFonts w:asciiTheme="majorHAnsi" w:eastAsia="SimSun" w:hAnsiTheme="majorHAnsi" w:cstheme="majorHAnsi"/>
          <w:sz w:val="18"/>
          <w:szCs w:val="18"/>
        </w:rPr>
        <w:t xml:space="preserve"> To the mailing address or e-mail address giv</w:t>
      </w:r>
      <w:r w:rsidR="0081526A" w:rsidRPr="000D08A3">
        <w:rPr>
          <w:rFonts w:asciiTheme="majorHAnsi" w:eastAsia="SimSun" w:hAnsiTheme="majorHAnsi" w:cstheme="majorHAnsi"/>
          <w:sz w:val="18"/>
          <w:szCs w:val="18"/>
        </w:rPr>
        <w:t>en</w:t>
      </w:r>
      <w:r w:rsidRPr="000D08A3">
        <w:rPr>
          <w:rFonts w:asciiTheme="majorHAnsi" w:eastAsia="SimSun" w:hAnsiTheme="majorHAnsi" w:cstheme="majorHAnsi"/>
          <w:sz w:val="18"/>
          <w:szCs w:val="18"/>
        </w:rPr>
        <w:t xml:space="preserve"> at the time </w:t>
      </w:r>
      <w:r w:rsidRPr="00B21FE8">
        <w:rPr>
          <w:rFonts w:asciiTheme="majorHAnsi" w:eastAsia="SimSun" w:hAnsiTheme="majorHAnsi" w:cstheme="majorHAnsi"/>
          <w:sz w:val="18"/>
          <w:szCs w:val="18"/>
        </w:rPr>
        <w:t>SD initially set up Customer’s account.</w:t>
      </w:r>
      <w:r w:rsidR="00FB57F1" w:rsidRPr="000D08A3">
        <w:rPr>
          <w:rFonts w:asciiTheme="majorHAnsi" w:eastAsia="SimSun" w:hAnsiTheme="majorHAnsi" w:cstheme="majorHAnsi"/>
          <w:sz w:val="18"/>
          <w:szCs w:val="18"/>
        </w:rPr>
        <w:t xml:space="preserve"> Customer agrees to give SD prompt (within 7 days) notice of Customer’s change of name, billing address, telephone number and contact person. This notification must be in writing or via e-mail to SD. </w:t>
      </w:r>
    </w:p>
    <w:p w14:paraId="66EF5A86" w14:textId="77777777" w:rsidR="00832E41" w:rsidRPr="00AA23CC" w:rsidRDefault="00832E41" w:rsidP="00AA23CC">
      <w:pPr>
        <w:jc w:val="both"/>
        <w:rPr>
          <w:rFonts w:asciiTheme="majorHAnsi" w:hAnsiTheme="majorHAnsi" w:cstheme="majorHAnsi"/>
          <w:sz w:val="18"/>
          <w:szCs w:val="18"/>
        </w:rPr>
      </w:pPr>
    </w:p>
    <w:p w14:paraId="0770B8B9" w14:textId="2C5BFD23" w:rsidR="00832E41" w:rsidRPr="00B21FE8" w:rsidRDefault="00832E41" w:rsidP="00AA23CC">
      <w:pPr>
        <w:autoSpaceDE w:val="0"/>
        <w:autoSpaceDN w:val="0"/>
        <w:adjustRightInd w:val="0"/>
        <w:jc w:val="both"/>
        <w:rPr>
          <w:rFonts w:asciiTheme="majorHAnsi" w:hAnsiTheme="majorHAnsi" w:cstheme="majorHAnsi"/>
          <w:sz w:val="18"/>
          <w:szCs w:val="18"/>
        </w:rPr>
      </w:pPr>
      <w:r w:rsidRPr="000D08A3">
        <w:rPr>
          <w:rFonts w:asciiTheme="majorHAnsi" w:hAnsiTheme="majorHAnsi" w:cstheme="majorHAnsi"/>
          <w:b/>
          <w:caps/>
          <w:sz w:val="18"/>
          <w:szCs w:val="18"/>
        </w:rPr>
        <w:lastRenderedPageBreak/>
        <w:t>1</w:t>
      </w:r>
      <w:r w:rsidR="00AA23CC">
        <w:rPr>
          <w:rFonts w:asciiTheme="majorHAnsi" w:hAnsiTheme="majorHAnsi" w:cstheme="majorHAnsi"/>
          <w:b/>
          <w:caps/>
          <w:sz w:val="18"/>
          <w:szCs w:val="18"/>
        </w:rPr>
        <w:t>3</w:t>
      </w:r>
      <w:r w:rsidRPr="000D08A3">
        <w:rPr>
          <w:rFonts w:asciiTheme="majorHAnsi" w:hAnsiTheme="majorHAnsi" w:cstheme="majorHAnsi"/>
          <w:b/>
          <w:caps/>
          <w:sz w:val="18"/>
          <w:szCs w:val="18"/>
        </w:rPr>
        <w:t>.</w:t>
      </w:r>
      <w:r w:rsidR="00AA23CC">
        <w:rPr>
          <w:rFonts w:asciiTheme="majorHAnsi" w:hAnsiTheme="majorHAnsi" w:cstheme="majorHAnsi"/>
          <w:b/>
          <w:caps/>
          <w:sz w:val="18"/>
          <w:szCs w:val="18"/>
        </w:rPr>
        <w:t>7</w:t>
      </w:r>
      <w:r w:rsidRPr="000D08A3">
        <w:rPr>
          <w:rFonts w:asciiTheme="majorHAnsi" w:hAnsiTheme="majorHAnsi" w:cstheme="majorHAnsi"/>
          <w:b/>
          <w:caps/>
          <w:sz w:val="18"/>
          <w:szCs w:val="18"/>
        </w:rPr>
        <w:t xml:space="preserve"> Full Disclosure. </w:t>
      </w:r>
      <w:r w:rsidRPr="000D08A3">
        <w:rPr>
          <w:rFonts w:asciiTheme="majorHAnsi" w:hAnsiTheme="majorHAnsi" w:cstheme="majorHAnsi"/>
          <w:caps/>
          <w:sz w:val="18"/>
          <w:szCs w:val="18"/>
        </w:rPr>
        <w:t>C</w:t>
      </w:r>
      <w:r w:rsidRPr="000D08A3">
        <w:rPr>
          <w:rFonts w:asciiTheme="majorHAnsi" w:hAnsiTheme="majorHAnsi" w:cstheme="majorHAnsi"/>
          <w:sz w:val="18"/>
          <w:szCs w:val="18"/>
        </w:rPr>
        <w:t xml:space="preserve">ustomer has had the opportunity to review this Agreement </w:t>
      </w:r>
      <w:r w:rsidR="00FA7997">
        <w:rPr>
          <w:rFonts w:asciiTheme="majorHAnsi" w:hAnsiTheme="majorHAnsi" w:cstheme="majorHAnsi"/>
          <w:sz w:val="18"/>
          <w:szCs w:val="18"/>
        </w:rPr>
        <w:t>and</w:t>
      </w:r>
      <w:r w:rsidRPr="000D08A3">
        <w:rPr>
          <w:rFonts w:asciiTheme="majorHAnsi" w:hAnsiTheme="majorHAnsi" w:cstheme="majorHAnsi"/>
          <w:sz w:val="18"/>
          <w:szCs w:val="18"/>
        </w:rPr>
        <w:t xml:space="preserve"> consult with an attorney or other person/entity of Customer’s choosing for legal/professional advice prior to executing this Agreement. Furt</w:t>
      </w:r>
      <w:r w:rsidRPr="00B21FE8">
        <w:rPr>
          <w:rFonts w:asciiTheme="majorHAnsi" w:hAnsiTheme="majorHAnsi" w:cstheme="majorHAnsi"/>
          <w:sz w:val="18"/>
          <w:szCs w:val="18"/>
        </w:rPr>
        <w:t>her, Customer has fully informed itself of the contents, terms, conditions, and effects of this Agreement, has read the entire Agreement and fully understands all of the terms.</w:t>
      </w:r>
    </w:p>
    <w:p w14:paraId="0A6B5638" w14:textId="1F9849A9" w:rsidR="00832E41" w:rsidRPr="000D08A3" w:rsidRDefault="00832E41" w:rsidP="00AA23CC">
      <w:pPr>
        <w:jc w:val="both"/>
        <w:rPr>
          <w:rFonts w:asciiTheme="majorHAnsi" w:hAnsiTheme="majorHAnsi" w:cstheme="majorHAnsi"/>
          <w:sz w:val="18"/>
          <w:szCs w:val="18"/>
        </w:rPr>
      </w:pPr>
      <w:r w:rsidRPr="000D08A3">
        <w:rPr>
          <w:rFonts w:asciiTheme="majorHAnsi" w:hAnsiTheme="majorHAnsi" w:cstheme="majorHAnsi"/>
          <w:sz w:val="18"/>
          <w:szCs w:val="18"/>
        </w:rPr>
        <w:br/>
      </w:r>
      <w:r w:rsidRPr="000D08A3">
        <w:rPr>
          <w:rFonts w:asciiTheme="majorHAnsi" w:hAnsiTheme="majorHAnsi" w:cstheme="majorHAnsi"/>
          <w:b/>
          <w:caps/>
          <w:sz w:val="18"/>
          <w:szCs w:val="18"/>
        </w:rPr>
        <w:t>1</w:t>
      </w:r>
      <w:r w:rsidR="00AA23CC">
        <w:rPr>
          <w:rFonts w:asciiTheme="majorHAnsi" w:hAnsiTheme="majorHAnsi" w:cstheme="majorHAnsi"/>
          <w:b/>
          <w:caps/>
          <w:sz w:val="18"/>
          <w:szCs w:val="18"/>
        </w:rPr>
        <w:t>3</w:t>
      </w:r>
      <w:r w:rsidRPr="000D08A3">
        <w:rPr>
          <w:rFonts w:asciiTheme="majorHAnsi" w:hAnsiTheme="majorHAnsi" w:cstheme="majorHAnsi"/>
          <w:b/>
          <w:caps/>
          <w:sz w:val="18"/>
          <w:szCs w:val="18"/>
        </w:rPr>
        <w:t>.</w:t>
      </w:r>
      <w:r w:rsidR="00AA23CC">
        <w:rPr>
          <w:rFonts w:asciiTheme="majorHAnsi" w:hAnsiTheme="majorHAnsi" w:cstheme="majorHAnsi"/>
          <w:b/>
          <w:caps/>
          <w:sz w:val="18"/>
          <w:szCs w:val="18"/>
        </w:rPr>
        <w:t>8</w:t>
      </w:r>
      <w:r w:rsidRPr="000D08A3">
        <w:rPr>
          <w:rFonts w:asciiTheme="majorHAnsi" w:hAnsiTheme="majorHAnsi" w:cstheme="majorHAnsi"/>
          <w:b/>
          <w:caps/>
          <w:sz w:val="18"/>
          <w:szCs w:val="18"/>
        </w:rPr>
        <w:t xml:space="preserve"> Entire Agreement</w:t>
      </w:r>
      <w:r w:rsidRPr="000D08A3">
        <w:rPr>
          <w:rFonts w:asciiTheme="majorHAnsi" w:hAnsiTheme="majorHAnsi" w:cstheme="majorHAnsi"/>
          <w:caps/>
          <w:sz w:val="18"/>
          <w:szCs w:val="18"/>
        </w:rPr>
        <w:t xml:space="preserve">. </w:t>
      </w:r>
      <w:r w:rsidRPr="000D08A3">
        <w:rPr>
          <w:rFonts w:asciiTheme="majorHAnsi" w:hAnsiTheme="majorHAnsi" w:cstheme="majorHAnsi"/>
          <w:sz w:val="18"/>
          <w:szCs w:val="18"/>
        </w:rPr>
        <w:t>These Terms and Conditions constitute the entire agreement between SD and Customer relating to the subject matter hereof and supersede</w:t>
      </w:r>
      <w:r w:rsidR="0081526A" w:rsidRPr="000D08A3">
        <w:rPr>
          <w:rFonts w:asciiTheme="majorHAnsi" w:hAnsiTheme="majorHAnsi" w:cstheme="majorHAnsi"/>
          <w:sz w:val="18"/>
          <w:szCs w:val="18"/>
        </w:rPr>
        <w:t>s</w:t>
      </w:r>
      <w:r w:rsidRPr="000D08A3">
        <w:rPr>
          <w:rFonts w:asciiTheme="majorHAnsi" w:hAnsiTheme="majorHAnsi" w:cstheme="majorHAnsi"/>
          <w:sz w:val="18"/>
          <w:szCs w:val="18"/>
        </w:rPr>
        <w:t xml:space="preserve"> all prior agreements between the Parties with respect to such subject matter. There are no other oral or implied agreements, warranties or understandings between SD and Customer with respect to such subject matter.</w:t>
      </w:r>
    </w:p>
    <w:p w14:paraId="52D760FC" w14:textId="77777777" w:rsidR="00832E41" w:rsidRPr="00AA23CC" w:rsidRDefault="00832E41" w:rsidP="00AA23CC">
      <w:pPr>
        <w:autoSpaceDE w:val="0"/>
        <w:autoSpaceDN w:val="0"/>
        <w:adjustRightInd w:val="0"/>
        <w:contextualSpacing/>
        <w:jc w:val="both"/>
        <w:rPr>
          <w:rFonts w:asciiTheme="majorHAnsi" w:hAnsiTheme="majorHAnsi" w:cstheme="majorHAnsi"/>
          <w:sz w:val="18"/>
          <w:szCs w:val="18"/>
        </w:rPr>
      </w:pPr>
    </w:p>
    <w:p w14:paraId="2BB077B1" w14:textId="005C6CD4" w:rsidR="00832E41" w:rsidRPr="000D08A3" w:rsidRDefault="00832E41" w:rsidP="00AA23CC">
      <w:pPr>
        <w:contextualSpacing/>
        <w:jc w:val="both"/>
        <w:rPr>
          <w:rFonts w:asciiTheme="majorHAnsi" w:hAnsiTheme="majorHAnsi" w:cstheme="majorHAnsi"/>
          <w:sz w:val="18"/>
          <w:szCs w:val="18"/>
        </w:rPr>
      </w:pPr>
      <w:r w:rsidRPr="000D08A3">
        <w:rPr>
          <w:rFonts w:asciiTheme="majorHAnsi" w:hAnsiTheme="majorHAnsi" w:cstheme="majorHAnsi"/>
          <w:b/>
          <w:caps/>
          <w:sz w:val="18"/>
          <w:szCs w:val="18"/>
        </w:rPr>
        <w:t>1</w:t>
      </w:r>
      <w:r w:rsidR="00AA23CC">
        <w:rPr>
          <w:rFonts w:asciiTheme="majorHAnsi" w:hAnsiTheme="majorHAnsi" w:cstheme="majorHAnsi"/>
          <w:b/>
          <w:caps/>
          <w:sz w:val="18"/>
          <w:szCs w:val="18"/>
        </w:rPr>
        <w:t>3</w:t>
      </w:r>
      <w:r w:rsidRPr="000D08A3">
        <w:rPr>
          <w:rFonts w:asciiTheme="majorHAnsi" w:hAnsiTheme="majorHAnsi" w:cstheme="majorHAnsi"/>
          <w:b/>
          <w:caps/>
          <w:sz w:val="18"/>
          <w:szCs w:val="18"/>
        </w:rPr>
        <w:t>.</w:t>
      </w:r>
      <w:r w:rsidR="00AA23CC">
        <w:rPr>
          <w:rFonts w:asciiTheme="majorHAnsi" w:hAnsiTheme="majorHAnsi" w:cstheme="majorHAnsi"/>
          <w:b/>
          <w:caps/>
          <w:sz w:val="18"/>
          <w:szCs w:val="18"/>
        </w:rPr>
        <w:t>9</w:t>
      </w:r>
      <w:r w:rsidRPr="000D08A3">
        <w:rPr>
          <w:rFonts w:asciiTheme="majorHAnsi" w:hAnsiTheme="majorHAnsi" w:cstheme="majorHAnsi"/>
          <w:b/>
          <w:caps/>
          <w:sz w:val="18"/>
          <w:szCs w:val="18"/>
        </w:rPr>
        <w:t xml:space="preserve"> New and modified SD Terms and conditions. </w:t>
      </w:r>
      <w:r w:rsidRPr="000D08A3">
        <w:rPr>
          <w:rFonts w:asciiTheme="majorHAnsi" w:hAnsiTheme="majorHAnsi" w:cstheme="majorHAnsi"/>
          <w:sz w:val="18"/>
          <w:szCs w:val="18"/>
        </w:rPr>
        <w:t xml:space="preserve">SD may modify </w:t>
      </w:r>
      <w:r w:rsidR="00C74EC9">
        <w:rPr>
          <w:rFonts w:asciiTheme="majorHAnsi" w:hAnsiTheme="majorHAnsi" w:cstheme="majorHAnsi"/>
          <w:sz w:val="18"/>
          <w:szCs w:val="18"/>
        </w:rPr>
        <w:t>these</w:t>
      </w:r>
      <w:r w:rsidRPr="000D08A3">
        <w:rPr>
          <w:rFonts w:asciiTheme="majorHAnsi" w:hAnsiTheme="majorHAnsi" w:cstheme="majorHAnsi"/>
          <w:sz w:val="18"/>
          <w:szCs w:val="18"/>
        </w:rPr>
        <w:t xml:space="preserve"> Terms and Conditions from time to time</w:t>
      </w:r>
      <w:r w:rsidR="00C74EC9">
        <w:rPr>
          <w:rFonts w:asciiTheme="majorHAnsi" w:hAnsiTheme="majorHAnsi" w:cstheme="majorHAnsi"/>
          <w:sz w:val="18"/>
          <w:szCs w:val="18"/>
        </w:rPr>
        <w:t>, and may modify or terminate any and all Services at is discretion</w:t>
      </w:r>
      <w:r w:rsidRPr="000D08A3">
        <w:rPr>
          <w:rFonts w:asciiTheme="majorHAnsi" w:hAnsiTheme="majorHAnsi" w:cstheme="majorHAnsi"/>
          <w:sz w:val="18"/>
          <w:szCs w:val="18"/>
        </w:rPr>
        <w:t xml:space="preserve">. SD will notify Customer of </w:t>
      </w:r>
      <w:r w:rsidR="00C74EC9">
        <w:rPr>
          <w:rFonts w:asciiTheme="majorHAnsi" w:hAnsiTheme="majorHAnsi" w:cstheme="majorHAnsi"/>
          <w:sz w:val="18"/>
          <w:szCs w:val="18"/>
        </w:rPr>
        <w:t>a modification to these Terms and Conditions by</w:t>
      </w:r>
      <w:r w:rsidRPr="000D08A3">
        <w:rPr>
          <w:rFonts w:asciiTheme="majorHAnsi" w:hAnsiTheme="majorHAnsi" w:cstheme="majorHAnsi"/>
          <w:sz w:val="18"/>
          <w:szCs w:val="18"/>
        </w:rPr>
        <w:t xml:space="preserve">: (A) posting </w:t>
      </w:r>
      <w:r w:rsidR="00C74EC9">
        <w:rPr>
          <w:rFonts w:asciiTheme="majorHAnsi" w:hAnsiTheme="majorHAnsi" w:cstheme="majorHAnsi"/>
          <w:sz w:val="18"/>
          <w:szCs w:val="18"/>
        </w:rPr>
        <w:t xml:space="preserve">a </w:t>
      </w:r>
      <w:r w:rsidRPr="000D08A3">
        <w:rPr>
          <w:rFonts w:asciiTheme="majorHAnsi" w:hAnsiTheme="majorHAnsi" w:cstheme="majorHAnsi"/>
          <w:sz w:val="18"/>
          <w:szCs w:val="18"/>
        </w:rPr>
        <w:t xml:space="preserve">notice on SD’s website at </w:t>
      </w:r>
      <w:hyperlink r:id="rId18" w:history="1">
        <w:r w:rsidR="00AA23CC" w:rsidRPr="00AA23CC">
          <w:rPr>
            <w:rStyle w:val="Hyperlink"/>
            <w:rFonts w:asciiTheme="majorHAnsi" w:hAnsiTheme="majorHAnsi" w:cstheme="majorHAnsi"/>
            <w:color w:val="auto"/>
            <w:szCs w:val="18"/>
          </w:rPr>
          <w:t>https://www.satcomdirect.com/legal/</w:t>
        </w:r>
      </w:hyperlink>
      <w:r w:rsidR="00AA23CC" w:rsidRPr="00AA23CC">
        <w:rPr>
          <w:rFonts w:asciiTheme="majorHAnsi" w:hAnsiTheme="majorHAnsi" w:cstheme="majorHAnsi"/>
          <w:sz w:val="18"/>
          <w:szCs w:val="18"/>
        </w:rPr>
        <w:t xml:space="preserve"> </w:t>
      </w:r>
      <w:r w:rsidRPr="00AA23CC">
        <w:rPr>
          <w:rFonts w:asciiTheme="majorHAnsi" w:hAnsiTheme="majorHAnsi" w:cstheme="majorHAnsi"/>
          <w:sz w:val="18"/>
          <w:szCs w:val="18"/>
        </w:rPr>
        <w:t xml:space="preserve">or </w:t>
      </w:r>
      <w:r w:rsidR="00F11CAF" w:rsidRPr="00AA23CC">
        <w:rPr>
          <w:rFonts w:asciiTheme="majorHAnsi" w:hAnsiTheme="majorHAnsi" w:cstheme="majorHAnsi"/>
          <w:sz w:val="18"/>
          <w:szCs w:val="18"/>
        </w:rPr>
        <w:t>SD’s Plane Simple</w:t>
      </w:r>
      <w:r w:rsidR="00F11CAF" w:rsidRPr="000D08A3">
        <w:rPr>
          <w:rFonts w:asciiTheme="majorHAnsi" w:hAnsiTheme="majorHAnsi" w:cstheme="majorHAnsi"/>
          <w:sz w:val="18"/>
          <w:szCs w:val="18"/>
        </w:rPr>
        <w:t xml:space="preserve"> website at </w:t>
      </w:r>
      <w:hyperlink r:id="rId19" w:history="1">
        <w:r w:rsidRPr="000D08A3">
          <w:rPr>
            <w:rStyle w:val="Hyperlink"/>
            <w:rFonts w:asciiTheme="majorHAnsi" w:hAnsiTheme="majorHAnsi" w:cstheme="majorHAnsi"/>
            <w:color w:val="auto"/>
            <w:szCs w:val="18"/>
          </w:rPr>
          <w:t>https://ps.satcomdirect.com</w:t>
        </w:r>
      </w:hyperlink>
      <w:r w:rsidRPr="000D08A3">
        <w:rPr>
          <w:rFonts w:asciiTheme="majorHAnsi" w:hAnsiTheme="majorHAnsi" w:cstheme="majorHAnsi"/>
          <w:sz w:val="18"/>
          <w:szCs w:val="18"/>
        </w:rPr>
        <w:t xml:space="preserve">, (B) </w:t>
      </w:r>
      <w:r w:rsidR="00F11CAF" w:rsidRPr="000D08A3">
        <w:rPr>
          <w:rFonts w:asciiTheme="majorHAnsi" w:hAnsiTheme="majorHAnsi" w:cstheme="majorHAnsi"/>
          <w:sz w:val="18"/>
          <w:szCs w:val="18"/>
        </w:rPr>
        <w:t xml:space="preserve">emailing Customer at Customer’s </w:t>
      </w:r>
      <w:r w:rsidRPr="000D08A3">
        <w:rPr>
          <w:rFonts w:asciiTheme="majorHAnsi" w:hAnsiTheme="majorHAnsi" w:cstheme="majorHAnsi"/>
          <w:sz w:val="18"/>
          <w:szCs w:val="18"/>
        </w:rPr>
        <w:t xml:space="preserve">e-mail </w:t>
      </w:r>
      <w:r w:rsidR="00321DC2" w:rsidRPr="000D08A3">
        <w:rPr>
          <w:rFonts w:asciiTheme="majorHAnsi" w:hAnsiTheme="majorHAnsi" w:cstheme="majorHAnsi"/>
          <w:sz w:val="18"/>
          <w:szCs w:val="18"/>
        </w:rPr>
        <w:t xml:space="preserve">address </w:t>
      </w:r>
      <w:r w:rsidRPr="000D08A3">
        <w:rPr>
          <w:rFonts w:asciiTheme="majorHAnsi" w:hAnsiTheme="majorHAnsi" w:cstheme="majorHAnsi"/>
          <w:sz w:val="18"/>
          <w:szCs w:val="18"/>
        </w:rPr>
        <w:t xml:space="preserve">of record, or (C) written correspondence, including notification on Customer’s invoice. </w:t>
      </w:r>
      <w:r w:rsidRPr="00B21FE8">
        <w:rPr>
          <w:rFonts w:asciiTheme="majorHAnsi" w:hAnsiTheme="majorHAnsi" w:cstheme="majorHAnsi"/>
          <w:sz w:val="18"/>
          <w:szCs w:val="18"/>
        </w:rPr>
        <w:t>Such modification(s)</w:t>
      </w:r>
      <w:r w:rsidR="00C74EC9">
        <w:rPr>
          <w:rFonts w:asciiTheme="majorHAnsi" w:hAnsiTheme="majorHAnsi" w:cstheme="majorHAnsi"/>
          <w:sz w:val="18"/>
          <w:szCs w:val="18"/>
        </w:rPr>
        <w:t>/termination(s)</w:t>
      </w:r>
      <w:r w:rsidRPr="00B21FE8">
        <w:rPr>
          <w:rFonts w:asciiTheme="majorHAnsi" w:hAnsiTheme="majorHAnsi" w:cstheme="majorHAnsi"/>
          <w:sz w:val="18"/>
          <w:szCs w:val="18"/>
        </w:rPr>
        <w:t xml:space="preserve"> will be effective on the date specified in the notice. </w:t>
      </w:r>
      <w:r w:rsidR="00C74EC9" w:rsidRPr="000D08A3">
        <w:rPr>
          <w:rFonts w:asciiTheme="majorHAnsi" w:hAnsiTheme="majorHAnsi" w:cstheme="majorHAnsi"/>
          <w:sz w:val="18"/>
          <w:szCs w:val="18"/>
        </w:rPr>
        <w:t xml:space="preserve">SD will use reasonable efforts to provide notice one (1) month in advance of changes to Service(s). </w:t>
      </w:r>
      <w:r w:rsidR="003D6826" w:rsidRPr="000D08A3">
        <w:rPr>
          <w:rFonts w:asciiTheme="majorHAnsi" w:hAnsiTheme="majorHAnsi" w:cstheme="majorHAnsi"/>
          <w:sz w:val="18"/>
          <w:szCs w:val="18"/>
        </w:rPr>
        <w:t xml:space="preserve">CUSTOMER’S </w:t>
      </w:r>
      <w:r w:rsidRPr="000D08A3">
        <w:rPr>
          <w:rFonts w:asciiTheme="majorHAnsi" w:hAnsiTheme="majorHAnsi" w:cstheme="majorHAnsi"/>
          <w:sz w:val="18"/>
          <w:szCs w:val="18"/>
        </w:rPr>
        <w:t xml:space="preserve">CONTINUED USE OF THE SERVICES AND/OR EQUIPMENT CONSTITUTES </w:t>
      </w:r>
      <w:r w:rsidR="003D6826" w:rsidRPr="000D08A3">
        <w:rPr>
          <w:rFonts w:asciiTheme="majorHAnsi" w:hAnsiTheme="majorHAnsi" w:cstheme="majorHAnsi"/>
          <w:sz w:val="18"/>
          <w:szCs w:val="18"/>
        </w:rPr>
        <w:t xml:space="preserve">CUSTOMER’S </w:t>
      </w:r>
      <w:r w:rsidRPr="000D08A3">
        <w:rPr>
          <w:rFonts w:asciiTheme="majorHAnsi" w:hAnsiTheme="majorHAnsi" w:cstheme="majorHAnsi"/>
          <w:sz w:val="18"/>
          <w:szCs w:val="18"/>
        </w:rPr>
        <w:t xml:space="preserve">AGREEMENT TO </w:t>
      </w:r>
      <w:r w:rsidR="0081526A" w:rsidRPr="000D08A3">
        <w:rPr>
          <w:rFonts w:asciiTheme="majorHAnsi" w:hAnsiTheme="majorHAnsi" w:cstheme="majorHAnsi"/>
          <w:sz w:val="18"/>
          <w:szCs w:val="18"/>
        </w:rPr>
        <w:t>SD</w:t>
      </w:r>
      <w:r w:rsidRPr="000D08A3">
        <w:rPr>
          <w:rFonts w:asciiTheme="majorHAnsi" w:hAnsiTheme="majorHAnsi" w:cstheme="majorHAnsi"/>
          <w:sz w:val="18"/>
          <w:szCs w:val="18"/>
        </w:rPr>
        <w:t xml:space="preserve">’S TERMS AND CONDITIONS THAT ARE IN EFFECT AT THE TIME </w:t>
      </w:r>
      <w:r w:rsidR="003D6826" w:rsidRPr="000D08A3">
        <w:rPr>
          <w:rFonts w:asciiTheme="majorHAnsi" w:hAnsiTheme="majorHAnsi" w:cstheme="majorHAnsi"/>
          <w:sz w:val="18"/>
          <w:szCs w:val="18"/>
        </w:rPr>
        <w:t xml:space="preserve">CUSTOMER </w:t>
      </w:r>
      <w:r w:rsidRPr="000D08A3">
        <w:rPr>
          <w:rFonts w:asciiTheme="majorHAnsi" w:hAnsiTheme="majorHAnsi" w:cstheme="majorHAnsi"/>
          <w:sz w:val="18"/>
          <w:szCs w:val="18"/>
        </w:rPr>
        <w:t>USE</w:t>
      </w:r>
      <w:r w:rsidR="003D6826" w:rsidRPr="000D08A3">
        <w:rPr>
          <w:rFonts w:asciiTheme="majorHAnsi" w:hAnsiTheme="majorHAnsi" w:cstheme="majorHAnsi"/>
          <w:sz w:val="18"/>
          <w:szCs w:val="18"/>
        </w:rPr>
        <w:t>S</w:t>
      </w:r>
      <w:r w:rsidRPr="000D08A3">
        <w:rPr>
          <w:rFonts w:asciiTheme="majorHAnsi" w:hAnsiTheme="majorHAnsi" w:cstheme="majorHAnsi"/>
          <w:sz w:val="18"/>
          <w:szCs w:val="18"/>
        </w:rPr>
        <w:t xml:space="preserve"> THE SERVICES AND/OR EQUIPMENT. </w:t>
      </w:r>
    </w:p>
    <w:p w14:paraId="2BEC9A78" w14:textId="6D186FB9" w:rsidR="00832E41" w:rsidRPr="00AA23CC" w:rsidRDefault="00832E41" w:rsidP="00AA23CC">
      <w:pPr>
        <w:jc w:val="both"/>
        <w:rPr>
          <w:rFonts w:asciiTheme="majorHAnsi" w:hAnsiTheme="majorHAnsi" w:cstheme="majorHAnsi"/>
          <w:sz w:val="18"/>
          <w:szCs w:val="18"/>
        </w:rPr>
      </w:pPr>
    </w:p>
    <w:p w14:paraId="2EEEA6EA" w14:textId="7CF6EFD6" w:rsidR="00832E41" w:rsidRPr="000D08A3" w:rsidRDefault="00832E41" w:rsidP="00AA23CC">
      <w:pPr>
        <w:autoSpaceDE w:val="0"/>
        <w:autoSpaceDN w:val="0"/>
        <w:adjustRightInd w:val="0"/>
        <w:contextualSpacing/>
        <w:jc w:val="both"/>
        <w:rPr>
          <w:rFonts w:asciiTheme="majorHAnsi" w:hAnsiTheme="majorHAnsi" w:cstheme="majorHAnsi"/>
          <w:sz w:val="18"/>
          <w:szCs w:val="18"/>
        </w:rPr>
      </w:pPr>
      <w:r w:rsidRPr="000D08A3">
        <w:rPr>
          <w:rFonts w:asciiTheme="majorHAnsi" w:hAnsiTheme="majorHAnsi" w:cstheme="majorHAnsi"/>
          <w:b/>
          <w:sz w:val="18"/>
          <w:szCs w:val="18"/>
        </w:rPr>
        <w:t>1</w:t>
      </w:r>
      <w:r w:rsidR="00AA23CC">
        <w:rPr>
          <w:rFonts w:asciiTheme="majorHAnsi" w:hAnsiTheme="majorHAnsi" w:cstheme="majorHAnsi"/>
          <w:b/>
          <w:sz w:val="18"/>
          <w:szCs w:val="18"/>
        </w:rPr>
        <w:t>3</w:t>
      </w:r>
      <w:r w:rsidRPr="000D08A3">
        <w:rPr>
          <w:rFonts w:asciiTheme="majorHAnsi" w:hAnsiTheme="majorHAnsi" w:cstheme="majorHAnsi"/>
          <w:b/>
          <w:sz w:val="18"/>
          <w:szCs w:val="18"/>
        </w:rPr>
        <w:t>.1</w:t>
      </w:r>
      <w:r w:rsidR="00AA23CC">
        <w:rPr>
          <w:rFonts w:asciiTheme="majorHAnsi" w:hAnsiTheme="majorHAnsi" w:cstheme="majorHAnsi"/>
          <w:b/>
          <w:sz w:val="18"/>
          <w:szCs w:val="18"/>
        </w:rPr>
        <w:t>0</w:t>
      </w:r>
      <w:r w:rsidRPr="000D08A3">
        <w:rPr>
          <w:rFonts w:asciiTheme="majorHAnsi" w:hAnsiTheme="majorHAnsi" w:cstheme="majorHAnsi"/>
          <w:b/>
          <w:sz w:val="18"/>
          <w:szCs w:val="18"/>
        </w:rPr>
        <w:t xml:space="preserve"> </w:t>
      </w:r>
      <w:r w:rsidR="00D77030">
        <w:rPr>
          <w:rFonts w:asciiTheme="majorHAnsi" w:hAnsiTheme="majorHAnsi" w:cstheme="majorHAnsi"/>
          <w:b/>
          <w:sz w:val="18"/>
          <w:szCs w:val="18"/>
        </w:rPr>
        <w:t>SIGNATURES</w:t>
      </w:r>
      <w:r w:rsidRPr="000D08A3">
        <w:rPr>
          <w:rFonts w:asciiTheme="majorHAnsi" w:hAnsiTheme="majorHAnsi" w:cstheme="majorHAnsi"/>
          <w:b/>
          <w:sz w:val="18"/>
          <w:szCs w:val="18"/>
        </w:rPr>
        <w:t xml:space="preserve">. </w:t>
      </w:r>
      <w:r w:rsidR="003D6826" w:rsidRPr="000D08A3">
        <w:rPr>
          <w:rFonts w:asciiTheme="majorHAnsi" w:hAnsiTheme="majorHAnsi" w:cstheme="majorHAnsi"/>
          <w:sz w:val="18"/>
          <w:szCs w:val="18"/>
        </w:rPr>
        <w:t>The person signing</w:t>
      </w:r>
      <w:r w:rsidR="00D77030">
        <w:rPr>
          <w:rFonts w:asciiTheme="majorHAnsi" w:hAnsiTheme="majorHAnsi" w:cstheme="majorHAnsi"/>
          <w:sz w:val="18"/>
          <w:szCs w:val="18"/>
        </w:rPr>
        <w:t xml:space="preserve"> or electronically accepting</w:t>
      </w:r>
      <w:r w:rsidR="003D6826" w:rsidRPr="000D08A3">
        <w:rPr>
          <w:rFonts w:asciiTheme="majorHAnsi" w:hAnsiTheme="majorHAnsi" w:cstheme="majorHAnsi"/>
          <w:sz w:val="18"/>
          <w:szCs w:val="18"/>
        </w:rPr>
        <w:t xml:space="preserve"> this Agreement</w:t>
      </w:r>
      <w:r w:rsidR="00D77030">
        <w:rPr>
          <w:rFonts w:asciiTheme="majorHAnsi" w:hAnsiTheme="majorHAnsi" w:cstheme="majorHAnsi"/>
          <w:sz w:val="18"/>
          <w:szCs w:val="18"/>
        </w:rPr>
        <w:t xml:space="preserve"> </w:t>
      </w:r>
      <w:r w:rsidR="003D6826" w:rsidRPr="000D08A3">
        <w:rPr>
          <w:rFonts w:asciiTheme="majorHAnsi" w:hAnsiTheme="majorHAnsi" w:cstheme="majorHAnsi"/>
          <w:sz w:val="18"/>
          <w:szCs w:val="18"/>
        </w:rPr>
        <w:t xml:space="preserve">on behalf of Customer </w:t>
      </w:r>
      <w:r w:rsidR="00D77030">
        <w:rPr>
          <w:rFonts w:asciiTheme="majorHAnsi" w:hAnsiTheme="majorHAnsi" w:cstheme="majorHAnsi"/>
          <w:sz w:val="18"/>
          <w:szCs w:val="18"/>
        </w:rPr>
        <w:t xml:space="preserve">(by clicking a box or otherwise) </w:t>
      </w:r>
      <w:r w:rsidR="003D6826" w:rsidRPr="000D08A3">
        <w:rPr>
          <w:rFonts w:asciiTheme="majorHAnsi" w:hAnsiTheme="majorHAnsi" w:cstheme="majorHAnsi"/>
          <w:sz w:val="18"/>
          <w:szCs w:val="18"/>
        </w:rPr>
        <w:t>(A) agrees that</w:t>
      </w:r>
      <w:r w:rsidR="003D6826" w:rsidRPr="00B21FE8">
        <w:rPr>
          <w:rFonts w:asciiTheme="majorHAnsi" w:hAnsiTheme="majorHAnsi" w:cstheme="majorHAnsi"/>
          <w:sz w:val="18"/>
          <w:szCs w:val="18"/>
        </w:rPr>
        <w:t xml:space="preserve"> his or her</w:t>
      </w:r>
      <w:r w:rsidR="00D77030">
        <w:rPr>
          <w:rFonts w:asciiTheme="majorHAnsi" w:hAnsiTheme="majorHAnsi" w:cstheme="majorHAnsi"/>
          <w:sz w:val="18"/>
          <w:szCs w:val="18"/>
        </w:rPr>
        <w:t xml:space="preserve"> signature</w:t>
      </w:r>
      <w:r w:rsidRPr="00B21FE8">
        <w:rPr>
          <w:rFonts w:asciiTheme="majorHAnsi" w:hAnsiTheme="majorHAnsi" w:cstheme="majorHAnsi"/>
          <w:sz w:val="18"/>
          <w:szCs w:val="18"/>
        </w:rPr>
        <w:t xml:space="preserve"> or electronic </w:t>
      </w:r>
      <w:r w:rsidR="00D77030">
        <w:rPr>
          <w:rFonts w:asciiTheme="majorHAnsi" w:hAnsiTheme="majorHAnsi" w:cstheme="majorHAnsi"/>
          <w:sz w:val="18"/>
          <w:szCs w:val="18"/>
        </w:rPr>
        <w:t>acceptance</w:t>
      </w:r>
      <w:r w:rsidR="00D77030" w:rsidRPr="000D08A3">
        <w:rPr>
          <w:rFonts w:asciiTheme="majorHAnsi" w:hAnsiTheme="majorHAnsi" w:cstheme="majorHAnsi"/>
          <w:sz w:val="18"/>
          <w:szCs w:val="18"/>
        </w:rPr>
        <w:t xml:space="preserve"> </w:t>
      </w:r>
      <w:r w:rsidRPr="000D08A3">
        <w:rPr>
          <w:rFonts w:asciiTheme="majorHAnsi" w:hAnsiTheme="majorHAnsi" w:cstheme="majorHAnsi"/>
          <w:sz w:val="18"/>
          <w:szCs w:val="18"/>
        </w:rPr>
        <w:t>indicate</w:t>
      </w:r>
      <w:r w:rsidR="003D6826" w:rsidRPr="000D08A3">
        <w:rPr>
          <w:rFonts w:asciiTheme="majorHAnsi" w:hAnsiTheme="majorHAnsi" w:cstheme="majorHAnsi"/>
          <w:sz w:val="18"/>
          <w:szCs w:val="18"/>
        </w:rPr>
        <w:t>s</w:t>
      </w:r>
      <w:r w:rsidRPr="000D08A3">
        <w:rPr>
          <w:rFonts w:asciiTheme="majorHAnsi" w:hAnsiTheme="majorHAnsi" w:cstheme="majorHAnsi"/>
          <w:sz w:val="18"/>
          <w:szCs w:val="18"/>
        </w:rPr>
        <w:t xml:space="preserve"> </w:t>
      </w:r>
      <w:r w:rsidR="003D6826" w:rsidRPr="000D08A3">
        <w:rPr>
          <w:rFonts w:asciiTheme="majorHAnsi" w:hAnsiTheme="majorHAnsi" w:cstheme="majorHAnsi"/>
          <w:sz w:val="18"/>
          <w:szCs w:val="18"/>
        </w:rPr>
        <w:t xml:space="preserve">Customer’s </w:t>
      </w:r>
      <w:r w:rsidRPr="000D08A3">
        <w:rPr>
          <w:rFonts w:asciiTheme="majorHAnsi" w:hAnsiTheme="majorHAnsi" w:cstheme="majorHAnsi"/>
          <w:sz w:val="18"/>
          <w:szCs w:val="18"/>
        </w:rPr>
        <w:t>unconditional acceptance of this Agreement</w:t>
      </w:r>
      <w:r w:rsidR="003D6826" w:rsidRPr="000D08A3">
        <w:rPr>
          <w:rFonts w:asciiTheme="majorHAnsi" w:hAnsiTheme="majorHAnsi" w:cstheme="majorHAnsi"/>
          <w:sz w:val="18"/>
          <w:szCs w:val="18"/>
        </w:rPr>
        <w:t xml:space="preserve">; (B) </w:t>
      </w:r>
      <w:r w:rsidRPr="000D08A3">
        <w:rPr>
          <w:rFonts w:asciiTheme="majorHAnsi" w:hAnsiTheme="majorHAnsi" w:cstheme="majorHAnsi"/>
          <w:sz w:val="18"/>
          <w:szCs w:val="18"/>
        </w:rPr>
        <w:t>represent</w:t>
      </w:r>
      <w:r w:rsidR="003D6826" w:rsidRPr="000D08A3">
        <w:rPr>
          <w:rFonts w:asciiTheme="majorHAnsi" w:hAnsiTheme="majorHAnsi" w:cstheme="majorHAnsi"/>
          <w:sz w:val="18"/>
          <w:szCs w:val="18"/>
        </w:rPr>
        <w:t>s</w:t>
      </w:r>
      <w:r w:rsidRPr="000D08A3">
        <w:rPr>
          <w:rFonts w:asciiTheme="majorHAnsi" w:hAnsiTheme="majorHAnsi" w:cstheme="majorHAnsi"/>
          <w:sz w:val="18"/>
          <w:szCs w:val="18"/>
        </w:rPr>
        <w:t xml:space="preserve"> that </w:t>
      </w:r>
      <w:r w:rsidR="003D6826" w:rsidRPr="000D08A3">
        <w:rPr>
          <w:rFonts w:asciiTheme="majorHAnsi" w:hAnsiTheme="majorHAnsi" w:cstheme="majorHAnsi"/>
          <w:sz w:val="18"/>
          <w:szCs w:val="18"/>
        </w:rPr>
        <w:t>he or she is</w:t>
      </w:r>
      <w:r w:rsidRPr="000D08A3">
        <w:rPr>
          <w:rFonts w:asciiTheme="majorHAnsi" w:hAnsiTheme="majorHAnsi" w:cstheme="majorHAnsi"/>
          <w:sz w:val="18"/>
          <w:szCs w:val="18"/>
        </w:rPr>
        <w:t xml:space="preserve"> authorized to execute and deliver this Agreement</w:t>
      </w:r>
      <w:r w:rsidR="000D08A3" w:rsidRPr="000D08A3">
        <w:rPr>
          <w:rFonts w:asciiTheme="majorHAnsi" w:hAnsiTheme="majorHAnsi" w:cstheme="majorHAnsi"/>
          <w:sz w:val="18"/>
          <w:szCs w:val="18"/>
        </w:rPr>
        <w:t>;</w:t>
      </w:r>
      <w:r w:rsidR="003D6826" w:rsidRPr="000D08A3">
        <w:rPr>
          <w:rFonts w:asciiTheme="majorHAnsi" w:hAnsiTheme="majorHAnsi" w:cstheme="majorHAnsi"/>
          <w:sz w:val="18"/>
          <w:szCs w:val="18"/>
        </w:rPr>
        <w:t xml:space="preserve"> and</w:t>
      </w:r>
      <w:r w:rsidRPr="000D08A3">
        <w:rPr>
          <w:rFonts w:asciiTheme="majorHAnsi" w:hAnsiTheme="majorHAnsi" w:cstheme="majorHAnsi"/>
          <w:sz w:val="18"/>
          <w:szCs w:val="18"/>
        </w:rPr>
        <w:t xml:space="preserve"> </w:t>
      </w:r>
      <w:r w:rsidR="000D08A3" w:rsidRPr="000D08A3">
        <w:rPr>
          <w:rFonts w:asciiTheme="majorHAnsi" w:hAnsiTheme="majorHAnsi" w:cstheme="majorHAnsi"/>
          <w:sz w:val="18"/>
          <w:szCs w:val="18"/>
        </w:rPr>
        <w:t xml:space="preserve">(C) represents </w:t>
      </w:r>
      <w:r w:rsidRPr="000D08A3">
        <w:rPr>
          <w:rFonts w:asciiTheme="majorHAnsi" w:hAnsiTheme="majorHAnsi" w:cstheme="majorHAnsi"/>
          <w:sz w:val="18"/>
          <w:szCs w:val="18"/>
        </w:rPr>
        <w:t xml:space="preserve">that this Agreement is binding upon </w:t>
      </w:r>
      <w:r w:rsidR="000D08A3" w:rsidRPr="000D08A3">
        <w:rPr>
          <w:rFonts w:asciiTheme="majorHAnsi" w:hAnsiTheme="majorHAnsi" w:cstheme="majorHAnsi"/>
          <w:sz w:val="18"/>
          <w:szCs w:val="18"/>
        </w:rPr>
        <w:t xml:space="preserve">Customer </w:t>
      </w:r>
      <w:r w:rsidRPr="000D08A3">
        <w:rPr>
          <w:rFonts w:asciiTheme="majorHAnsi" w:hAnsiTheme="majorHAnsi" w:cstheme="majorHAnsi"/>
          <w:sz w:val="18"/>
          <w:szCs w:val="18"/>
        </w:rPr>
        <w:t xml:space="preserve">and </w:t>
      </w:r>
      <w:r w:rsidR="0081526A" w:rsidRPr="000D08A3">
        <w:rPr>
          <w:rFonts w:asciiTheme="majorHAnsi" w:hAnsiTheme="majorHAnsi" w:cstheme="majorHAnsi"/>
          <w:sz w:val="18"/>
          <w:szCs w:val="18"/>
        </w:rPr>
        <w:t xml:space="preserve">no other </w:t>
      </w:r>
      <w:r w:rsidRPr="000D08A3">
        <w:rPr>
          <w:rFonts w:asciiTheme="majorHAnsi" w:hAnsiTheme="majorHAnsi" w:cstheme="majorHAnsi"/>
          <w:sz w:val="18"/>
          <w:szCs w:val="18"/>
        </w:rPr>
        <w:t xml:space="preserve">signature is required to bind </w:t>
      </w:r>
      <w:r w:rsidR="000D08A3" w:rsidRPr="000D08A3">
        <w:rPr>
          <w:rFonts w:asciiTheme="majorHAnsi" w:hAnsiTheme="majorHAnsi" w:cstheme="majorHAnsi"/>
          <w:sz w:val="18"/>
          <w:szCs w:val="18"/>
        </w:rPr>
        <w:t>Customer</w:t>
      </w:r>
      <w:r w:rsidRPr="000D08A3">
        <w:rPr>
          <w:rFonts w:asciiTheme="majorHAnsi" w:hAnsiTheme="majorHAnsi" w:cstheme="majorHAnsi"/>
          <w:sz w:val="18"/>
          <w:szCs w:val="18"/>
        </w:rPr>
        <w:t>.</w:t>
      </w:r>
    </w:p>
    <w:p w14:paraId="14863720" w14:textId="77777777" w:rsidR="00832E41" w:rsidRPr="00AA23CC" w:rsidRDefault="00832E41" w:rsidP="00AA23CC">
      <w:pPr>
        <w:jc w:val="both"/>
        <w:rPr>
          <w:rFonts w:asciiTheme="majorHAnsi" w:hAnsiTheme="majorHAnsi" w:cstheme="majorHAnsi"/>
          <w:b/>
          <w:bCs/>
          <w:sz w:val="18"/>
          <w:szCs w:val="18"/>
        </w:rPr>
      </w:pPr>
    </w:p>
    <w:p w14:paraId="0DBE033A" w14:textId="5255F0FD" w:rsidR="00A46CB6" w:rsidRPr="000D08A3" w:rsidRDefault="00832E41" w:rsidP="00AA23CC">
      <w:pPr>
        <w:jc w:val="both"/>
        <w:rPr>
          <w:rFonts w:asciiTheme="majorHAnsi" w:hAnsiTheme="majorHAnsi" w:cstheme="majorHAnsi"/>
          <w:sz w:val="18"/>
          <w:szCs w:val="18"/>
        </w:rPr>
      </w:pPr>
      <w:r w:rsidRPr="000D08A3">
        <w:rPr>
          <w:rFonts w:asciiTheme="majorHAnsi" w:hAnsiTheme="majorHAnsi" w:cstheme="majorHAnsi"/>
          <w:b/>
          <w:bCs/>
          <w:sz w:val="18"/>
          <w:szCs w:val="18"/>
        </w:rPr>
        <w:t>1</w:t>
      </w:r>
      <w:r w:rsidR="00AA23CC">
        <w:rPr>
          <w:rFonts w:asciiTheme="majorHAnsi" w:hAnsiTheme="majorHAnsi" w:cstheme="majorHAnsi"/>
          <w:b/>
          <w:bCs/>
          <w:sz w:val="18"/>
          <w:szCs w:val="18"/>
        </w:rPr>
        <w:t>3</w:t>
      </w:r>
      <w:r w:rsidRPr="000D08A3">
        <w:rPr>
          <w:rFonts w:asciiTheme="majorHAnsi" w:hAnsiTheme="majorHAnsi" w:cstheme="majorHAnsi"/>
          <w:b/>
          <w:bCs/>
          <w:sz w:val="18"/>
          <w:szCs w:val="18"/>
        </w:rPr>
        <w:t>.1</w:t>
      </w:r>
      <w:r w:rsidR="00AA23CC">
        <w:rPr>
          <w:rFonts w:asciiTheme="majorHAnsi" w:hAnsiTheme="majorHAnsi" w:cstheme="majorHAnsi"/>
          <w:b/>
          <w:bCs/>
          <w:sz w:val="18"/>
          <w:szCs w:val="18"/>
        </w:rPr>
        <w:t>1</w:t>
      </w:r>
      <w:r w:rsidRPr="000D08A3">
        <w:rPr>
          <w:rFonts w:asciiTheme="majorHAnsi" w:hAnsiTheme="majorHAnsi" w:cstheme="majorHAnsi"/>
          <w:b/>
          <w:bCs/>
          <w:sz w:val="18"/>
          <w:szCs w:val="18"/>
        </w:rPr>
        <w:t xml:space="preserve"> EFFECTIVE DATE. </w:t>
      </w:r>
      <w:r w:rsidR="00665366" w:rsidRPr="000D08A3">
        <w:rPr>
          <w:rFonts w:asciiTheme="majorHAnsi" w:hAnsiTheme="majorHAnsi" w:cstheme="majorHAnsi"/>
          <w:sz w:val="18"/>
          <w:szCs w:val="18"/>
        </w:rPr>
        <w:t xml:space="preserve">These </w:t>
      </w:r>
      <w:r w:rsidRPr="000D08A3">
        <w:rPr>
          <w:rFonts w:asciiTheme="majorHAnsi" w:hAnsiTheme="majorHAnsi" w:cstheme="majorHAnsi"/>
          <w:sz w:val="18"/>
          <w:szCs w:val="18"/>
        </w:rPr>
        <w:t xml:space="preserve">Terms and Conditions are effective as of </w:t>
      </w:r>
      <w:r w:rsidR="00A94CFF">
        <w:rPr>
          <w:rFonts w:asciiTheme="majorHAnsi" w:hAnsiTheme="majorHAnsi" w:cstheme="majorHAnsi"/>
          <w:sz w:val="18"/>
          <w:szCs w:val="18"/>
        </w:rPr>
        <w:t>February</w:t>
      </w:r>
      <w:r w:rsidR="00744B53">
        <w:rPr>
          <w:rFonts w:asciiTheme="majorHAnsi" w:hAnsiTheme="majorHAnsi" w:cstheme="majorHAnsi"/>
          <w:sz w:val="18"/>
          <w:szCs w:val="18"/>
        </w:rPr>
        <w:t xml:space="preserve"> 2019</w:t>
      </w:r>
      <w:r w:rsidRPr="000D08A3">
        <w:rPr>
          <w:rFonts w:asciiTheme="majorHAnsi" w:hAnsiTheme="majorHAnsi" w:cstheme="majorHAnsi"/>
          <w:sz w:val="18"/>
          <w:szCs w:val="18"/>
        </w:rPr>
        <w:t>, and will remain in effect unless modified, revoked or terminated by SD. Notwithstanding the foregoing, these Terms and Conditions will continue to govern the provision by SD and use by Customer of the Services and/or Equipment, unless otherwise amended and agreed upon in writing by the Parties.</w:t>
      </w:r>
    </w:p>
    <w:sectPr w:rsidR="00A46CB6" w:rsidRPr="000D08A3" w:rsidSect="00C74EC9">
      <w:headerReference w:type="default" r:id="rId20"/>
      <w:footerReference w:type="default" r:id="rId21"/>
      <w:pgSz w:w="12240" w:h="15840"/>
      <w:pgMar w:top="1440" w:right="432" w:bottom="274" w:left="432" w:header="288"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F1F4E" w14:textId="77777777" w:rsidR="00D77030" w:rsidRDefault="00D77030">
      <w:r>
        <w:separator/>
      </w:r>
    </w:p>
  </w:endnote>
  <w:endnote w:type="continuationSeparator" w:id="0">
    <w:p w14:paraId="7A7DB864" w14:textId="77777777" w:rsidR="00D77030" w:rsidRDefault="00D77030">
      <w:r>
        <w:continuationSeparator/>
      </w:r>
    </w:p>
  </w:endnote>
  <w:endnote w:type="continuationNotice" w:id="1">
    <w:p w14:paraId="5F36B5DB" w14:textId="77777777" w:rsidR="000C3377" w:rsidRDefault="000C33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20A9A" w14:textId="0F22E737" w:rsidR="00D77030" w:rsidRPr="00AA0E59" w:rsidRDefault="00D77030" w:rsidP="00103EE8">
    <w:pPr>
      <w:pStyle w:val="Footer"/>
      <w:tabs>
        <w:tab w:val="clear" w:pos="4320"/>
        <w:tab w:val="clear" w:pos="8640"/>
        <w:tab w:val="left" w:pos="4995"/>
      </w:tabs>
      <w:rPr>
        <w:rFonts w:asciiTheme="majorHAnsi" w:hAnsiTheme="majorHAnsi"/>
        <w:sz w:val="16"/>
        <w:szCs w:val="16"/>
      </w:rPr>
    </w:pPr>
    <w:r w:rsidRPr="00AA0E59">
      <w:rPr>
        <w:rFonts w:asciiTheme="majorHAnsi" w:hAnsiTheme="maj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0380F" w14:textId="77777777" w:rsidR="00D77030" w:rsidRDefault="00D77030">
      <w:r>
        <w:separator/>
      </w:r>
    </w:p>
  </w:footnote>
  <w:footnote w:type="continuationSeparator" w:id="0">
    <w:p w14:paraId="4E0814C8" w14:textId="77777777" w:rsidR="00D77030" w:rsidRDefault="00D77030">
      <w:r>
        <w:continuationSeparator/>
      </w:r>
    </w:p>
  </w:footnote>
  <w:footnote w:type="continuationNotice" w:id="1">
    <w:p w14:paraId="24D4228C" w14:textId="77777777" w:rsidR="000C3377" w:rsidRDefault="000C33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AB2FF" w14:textId="34FB55A7" w:rsidR="00D77030" w:rsidRDefault="00D77030" w:rsidP="00AA0E59">
    <w:pPr>
      <w:pStyle w:val="Header"/>
      <w:tabs>
        <w:tab w:val="clear" w:pos="8640"/>
        <w:tab w:val="right" w:pos="10260"/>
      </w:tabs>
      <w:ind w:right="36"/>
      <w:jc w:val="right"/>
      <w:rPr>
        <w:noProof/>
      </w:rPr>
    </w:pPr>
    <w:r w:rsidRPr="00AF32A5">
      <w:rPr>
        <w:rFonts w:asciiTheme="majorHAnsi" w:hAnsiTheme="majorHAnsi"/>
        <w:noProof/>
        <w:sz w:val="16"/>
        <w:szCs w:val="16"/>
      </w:rPr>
      <w:drawing>
        <wp:anchor distT="0" distB="0" distL="114300" distR="114300" simplePos="0" relativeHeight="251658240" behindDoc="0" locked="0" layoutInCell="1" allowOverlap="1" wp14:anchorId="09F90C82" wp14:editId="3A40FC84">
          <wp:simplePos x="0" y="0"/>
          <wp:positionH relativeFrom="column">
            <wp:posOffset>-91440</wp:posOffset>
          </wp:positionH>
          <wp:positionV relativeFrom="page">
            <wp:posOffset>247015</wp:posOffset>
          </wp:positionV>
          <wp:extent cx="1819656" cy="6309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comDirect_logo_4calph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9656" cy="630936"/>
                  </a:xfrm>
                  <a:prstGeom prst="rect">
                    <a:avLst/>
                  </a:prstGeom>
                </pic:spPr>
              </pic:pic>
            </a:graphicData>
          </a:graphic>
          <wp14:sizeRelH relativeFrom="page">
            <wp14:pctWidth>0</wp14:pctWidth>
          </wp14:sizeRelH>
          <wp14:sizeRelV relativeFrom="page">
            <wp14:pctHeight>0</wp14:pctHeight>
          </wp14:sizeRelV>
        </wp:anchor>
      </w:drawing>
    </w:r>
    <w:r w:rsidR="00A94CFF">
      <w:rPr>
        <w:rFonts w:asciiTheme="majorHAnsi" w:hAnsiTheme="majorHAnsi"/>
        <w:noProof/>
        <w:sz w:val="16"/>
        <w:szCs w:val="16"/>
      </w:rPr>
      <w:t>February</w:t>
    </w:r>
    <w:r w:rsidR="006C0333">
      <w:rPr>
        <w:rFonts w:asciiTheme="majorHAnsi" w:hAnsiTheme="majorHAnsi"/>
        <w:noProof/>
        <w:sz w:val="16"/>
        <w:szCs w:val="16"/>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0886A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E2C40C2"/>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9EBAE1E8"/>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A156F46A"/>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4372CFA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B3D8E48C"/>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0E842D8"/>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5FA134A"/>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3A8469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147C2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64A2F1E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AFB7B0D"/>
    <w:multiLevelType w:val="hybridMultilevel"/>
    <w:tmpl w:val="F9A4C306"/>
    <w:lvl w:ilvl="0" w:tplc="18421C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E8A503F"/>
    <w:multiLevelType w:val="hybridMultilevel"/>
    <w:tmpl w:val="B330A92E"/>
    <w:lvl w:ilvl="0" w:tplc="0218A924">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6C0060"/>
    <w:multiLevelType w:val="multilevel"/>
    <w:tmpl w:val="417A6C68"/>
    <w:lvl w:ilvl="0">
      <w:start w:val="1"/>
      <w:numFmt w:val="bullet"/>
      <w:pStyle w:val="Norm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tabs>
          <w:tab w:val="num" w:pos="2160"/>
        </w:tabs>
        <w:ind w:left="2160" w:hanging="360"/>
      </w:pPr>
      <w:rPr>
        <w:rFonts w:cs="Times New Roman"/>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87299F"/>
    <w:multiLevelType w:val="hybridMultilevel"/>
    <w:tmpl w:val="F40E7314"/>
    <w:lvl w:ilvl="0" w:tplc="E59AD854">
      <w:start w:val="1"/>
      <w:numFmt w:val="decimal"/>
      <w:lvlText w:val="%1."/>
      <w:lvlJc w:val="left"/>
      <w:pPr>
        <w:tabs>
          <w:tab w:val="num" w:pos="720"/>
        </w:tabs>
        <w:ind w:left="720" w:hanging="360"/>
      </w:pPr>
      <w:rPr>
        <w:rFonts w:cs="Times New Roman"/>
        <w:b w:val="0"/>
        <w:i w:val="0"/>
      </w:rPr>
    </w:lvl>
    <w:lvl w:ilvl="1" w:tplc="12C67434">
      <w:start w:val="1"/>
      <w:numFmt w:val="lowerLetter"/>
      <w:lvlText w:val="%2."/>
      <w:lvlJc w:val="left"/>
      <w:pPr>
        <w:tabs>
          <w:tab w:val="num" w:pos="1440"/>
        </w:tabs>
        <w:ind w:left="1440" w:hanging="360"/>
      </w:pPr>
      <w:rPr>
        <w:rFonts w:cs="Times New Roman"/>
        <w:b w:val="0"/>
        <w:color w:val="auto"/>
      </w:rPr>
    </w:lvl>
    <w:lvl w:ilvl="2" w:tplc="0409001B">
      <w:start w:val="1"/>
      <w:numFmt w:val="lowerRoman"/>
      <w:lvlText w:val="%3."/>
      <w:lvlJc w:val="right"/>
      <w:pPr>
        <w:tabs>
          <w:tab w:val="num" w:pos="2160"/>
        </w:tabs>
        <w:ind w:left="2160" w:hanging="180"/>
      </w:pPr>
      <w:rPr>
        <w:rFonts w:cs="Times New Roman"/>
      </w:rPr>
    </w:lvl>
    <w:lvl w:ilvl="3" w:tplc="E59AD854">
      <w:start w:val="1"/>
      <w:numFmt w:val="decimal"/>
      <w:lvlText w:val="%4."/>
      <w:lvlJc w:val="left"/>
      <w:pPr>
        <w:tabs>
          <w:tab w:val="num" w:pos="2880"/>
        </w:tabs>
        <w:ind w:left="2880" w:hanging="360"/>
      </w:pPr>
      <w:rPr>
        <w:rFonts w:cs="Times New Roman"/>
        <w:b w:val="0"/>
        <w:i w:val="0"/>
      </w:rPr>
    </w:lvl>
    <w:lvl w:ilvl="4" w:tplc="04090019">
      <w:start w:val="1"/>
      <w:numFmt w:val="lowerLetter"/>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7417431"/>
    <w:multiLevelType w:val="hybridMultilevel"/>
    <w:tmpl w:val="DD1E785E"/>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6" w15:restartNumberingAfterBreak="0">
    <w:nsid w:val="3CB06EE1"/>
    <w:multiLevelType w:val="hybridMultilevel"/>
    <w:tmpl w:val="720A4548"/>
    <w:lvl w:ilvl="0" w:tplc="6D6064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F1961E9"/>
    <w:multiLevelType w:val="hybridMultilevel"/>
    <w:tmpl w:val="BF4654E0"/>
    <w:lvl w:ilvl="0" w:tplc="6E424774">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5882E32"/>
    <w:multiLevelType w:val="hybridMultilevel"/>
    <w:tmpl w:val="C28E697C"/>
    <w:lvl w:ilvl="0" w:tplc="5956AFEC">
      <w:start w:val="3"/>
      <w:numFmt w:val="lowerRoman"/>
      <w:lvlText w:val="%1."/>
      <w:lvlJc w:val="right"/>
      <w:pPr>
        <w:tabs>
          <w:tab w:val="num" w:pos="2160"/>
        </w:tabs>
        <w:ind w:left="2160" w:hanging="18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7C21AED"/>
    <w:multiLevelType w:val="hybridMultilevel"/>
    <w:tmpl w:val="BC905338"/>
    <w:lvl w:ilvl="0" w:tplc="E59AD854">
      <w:start w:val="1"/>
      <w:numFmt w:val="decimal"/>
      <w:lvlText w:val="%1."/>
      <w:lvlJc w:val="left"/>
      <w:pPr>
        <w:tabs>
          <w:tab w:val="num" w:pos="720"/>
        </w:tabs>
        <w:ind w:left="720" w:hanging="360"/>
      </w:pPr>
      <w:rPr>
        <w:rFonts w:hint="default"/>
        <w:b w:val="0"/>
        <w:i w:val="0"/>
      </w:rPr>
    </w:lvl>
    <w:lvl w:ilvl="1" w:tplc="6772F64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D94C5A"/>
    <w:multiLevelType w:val="hybridMultilevel"/>
    <w:tmpl w:val="F1A61CE4"/>
    <w:lvl w:ilvl="0" w:tplc="18421C90">
      <w:start w:val="1"/>
      <w:numFmt w:val="decimal"/>
      <w:lvlText w:val="(%1)"/>
      <w:lvlJc w:val="left"/>
      <w:pPr>
        <w:ind w:left="720" w:hanging="360"/>
      </w:pPr>
      <w:rPr>
        <w:rFonts w:hint="default"/>
      </w:rPr>
    </w:lvl>
    <w:lvl w:ilvl="1" w:tplc="C4CA0D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DF3BBD"/>
    <w:multiLevelType w:val="hybridMultilevel"/>
    <w:tmpl w:val="4244ABDE"/>
    <w:lvl w:ilvl="0" w:tplc="051699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D8D4CA1"/>
    <w:multiLevelType w:val="hybridMultilevel"/>
    <w:tmpl w:val="9998DDB4"/>
    <w:lvl w:ilvl="0" w:tplc="7354DE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E65EB2"/>
    <w:multiLevelType w:val="hybridMultilevel"/>
    <w:tmpl w:val="48D0D2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80161C1"/>
    <w:multiLevelType w:val="hybridMultilevel"/>
    <w:tmpl w:val="C80C19C2"/>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5" w15:restartNumberingAfterBreak="0">
    <w:nsid w:val="64CF34DE"/>
    <w:multiLevelType w:val="hybridMultilevel"/>
    <w:tmpl w:val="DC680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7F3131C"/>
    <w:multiLevelType w:val="hybridMultilevel"/>
    <w:tmpl w:val="6EDA4002"/>
    <w:lvl w:ilvl="0" w:tplc="ECA8A4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83B722E"/>
    <w:multiLevelType w:val="hybridMultilevel"/>
    <w:tmpl w:val="2FA64788"/>
    <w:lvl w:ilvl="0" w:tplc="18421C90">
      <w:start w:val="1"/>
      <w:numFmt w:val="decimal"/>
      <w:lvlText w:val="(%1)"/>
      <w:lvlJc w:val="left"/>
      <w:pPr>
        <w:ind w:left="720" w:hanging="360"/>
      </w:pPr>
      <w:rPr>
        <w:rFonts w:hint="default"/>
      </w:rPr>
    </w:lvl>
    <w:lvl w:ilvl="1" w:tplc="C4CA0D7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AB7AEE"/>
    <w:multiLevelType w:val="hybridMultilevel"/>
    <w:tmpl w:val="B5AE89F4"/>
    <w:lvl w:ilvl="0" w:tplc="0ED2D9BE">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5E5AA9"/>
    <w:multiLevelType w:val="multilevel"/>
    <w:tmpl w:val="7DE66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5"/>
  </w:num>
  <w:num w:numId="13">
    <w:abstractNumId w:val="12"/>
  </w:num>
  <w:num w:numId="14">
    <w:abstractNumId w:val="28"/>
  </w:num>
  <w:num w:numId="15">
    <w:abstractNumId w:val="11"/>
  </w:num>
  <w:num w:numId="16">
    <w:abstractNumId w:val="22"/>
  </w:num>
  <w:num w:numId="17">
    <w:abstractNumId w:val="16"/>
  </w:num>
  <w:num w:numId="18">
    <w:abstractNumId w:val="21"/>
  </w:num>
  <w:num w:numId="19">
    <w:abstractNumId w:val="26"/>
  </w:num>
  <w:num w:numId="20">
    <w:abstractNumId w:val="27"/>
  </w:num>
  <w:num w:numId="21">
    <w:abstractNumId w:val="20"/>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8"/>
  </w:num>
  <w:num w:numId="25">
    <w:abstractNumId w:val="13"/>
  </w:num>
  <w:num w:numId="26">
    <w:abstractNumId w:val="29"/>
  </w:num>
  <w:num w:numId="27">
    <w:abstractNumId w:val="24"/>
  </w:num>
  <w:num w:numId="28">
    <w:abstractNumId w:val="15"/>
  </w:num>
  <w:num w:numId="29">
    <w:abstractNumId w:val="0"/>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0"/>
  <w:activeWritingStyle w:appName="MSWord" w:lang="fr-FR" w:vendorID="64" w:dllVersion="0" w:nlCheck="1" w:checkStyle="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A15"/>
    <w:rsid w:val="000004F9"/>
    <w:rsid w:val="00002477"/>
    <w:rsid w:val="00004A76"/>
    <w:rsid w:val="000062FA"/>
    <w:rsid w:val="000103F4"/>
    <w:rsid w:val="00011F6E"/>
    <w:rsid w:val="00012400"/>
    <w:rsid w:val="00013DBD"/>
    <w:rsid w:val="000223C6"/>
    <w:rsid w:val="00025933"/>
    <w:rsid w:val="00025FAB"/>
    <w:rsid w:val="00034F76"/>
    <w:rsid w:val="0003568F"/>
    <w:rsid w:val="00040E78"/>
    <w:rsid w:val="00042697"/>
    <w:rsid w:val="00043D40"/>
    <w:rsid w:val="000453E9"/>
    <w:rsid w:val="000472FF"/>
    <w:rsid w:val="00047434"/>
    <w:rsid w:val="0005047B"/>
    <w:rsid w:val="00051C2D"/>
    <w:rsid w:val="00051DAD"/>
    <w:rsid w:val="00052942"/>
    <w:rsid w:val="00063FF4"/>
    <w:rsid w:val="00064A7A"/>
    <w:rsid w:val="00065257"/>
    <w:rsid w:val="00073FCF"/>
    <w:rsid w:val="00074DFD"/>
    <w:rsid w:val="000755BE"/>
    <w:rsid w:val="00075EA5"/>
    <w:rsid w:val="00087EE6"/>
    <w:rsid w:val="000A0B6A"/>
    <w:rsid w:val="000A3895"/>
    <w:rsid w:val="000B4344"/>
    <w:rsid w:val="000B6877"/>
    <w:rsid w:val="000B7DD9"/>
    <w:rsid w:val="000C1C33"/>
    <w:rsid w:val="000C3377"/>
    <w:rsid w:val="000C4F59"/>
    <w:rsid w:val="000C5514"/>
    <w:rsid w:val="000D044B"/>
    <w:rsid w:val="000D08A3"/>
    <w:rsid w:val="000D132C"/>
    <w:rsid w:val="000E277A"/>
    <w:rsid w:val="000E6283"/>
    <w:rsid w:val="000E7991"/>
    <w:rsid w:val="000F6192"/>
    <w:rsid w:val="000F6337"/>
    <w:rsid w:val="000F6906"/>
    <w:rsid w:val="00100DC8"/>
    <w:rsid w:val="00102C69"/>
    <w:rsid w:val="00103C50"/>
    <w:rsid w:val="00103EE8"/>
    <w:rsid w:val="001050F5"/>
    <w:rsid w:val="001075B8"/>
    <w:rsid w:val="001102B7"/>
    <w:rsid w:val="00110CF1"/>
    <w:rsid w:val="00112468"/>
    <w:rsid w:val="0011264B"/>
    <w:rsid w:val="00114F24"/>
    <w:rsid w:val="0011537C"/>
    <w:rsid w:val="0011564D"/>
    <w:rsid w:val="001163F3"/>
    <w:rsid w:val="001314A4"/>
    <w:rsid w:val="00132B1F"/>
    <w:rsid w:val="00133EC8"/>
    <w:rsid w:val="001344F3"/>
    <w:rsid w:val="00142ED7"/>
    <w:rsid w:val="00150527"/>
    <w:rsid w:val="00151E9E"/>
    <w:rsid w:val="001555BD"/>
    <w:rsid w:val="00156497"/>
    <w:rsid w:val="00156AE1"/>
    <w:rsid w:val="00160283"/>
    <w:rsid w:val="001616FC"/>
    <w:rsid w:val="001644D6"/>
    <w:rsid w:val="001646F2"/>
    <w:rsid w:val="0016499E"/>
    <w:rsid w:val="001650A3"/>
    <w:rsid w:val="00166D13"/>
    <w:rsid w:val="0017050B"/>
    <w:rsid w:val="001726CB"/>
    <w:rsid w:val="00173D1C"/>
    <w:rsid w:val="00174FAE"/>
    <w:rsid w:val="00176BEE"/>
    <w:rsid w:val="0017748A"/>
    <w:rsid w:val="00177C40"/>
    <w:rsid w:val="001823C0"/>
    <w:rsid w:val="001856F9"/>
    <w:rsid w:val="00192E8E"/>
    <w:rsid w:val="0019687A"/>
    <w:rsid w:val="001A6D30"/>
    <w:rsid w:val="001B2341"/>
    <w:rsid w:val="001B261E"/>
    <w:rsid w:val="001B556D"/>
    <w:rsid w:val="001B55CB"/>
    <w:rsid w:val="001B650B"/>
    <w:rsid w:val="001C2891"/>
    <w:rsid w:val="001C3E81"/>
    <w:rsid w:val="001C40E7"/>
    <w:rsid w:val="001C4A82"/>
    <w:rsid w:val="001C72F5"/>
    <w:rsid w:val="001D02E3"/>
    <w:rsid w:val="001D2103"/>
    <w:rsid w:val="001D25A7"/>
    <w:rsid w:val="001D2E4C"/>
    <w:rsid w:val="001D516E"/>
    <w:rsid w:val="001E0D75"/>
    <w:rsid w:val="001F0908"/>
    <w:rsid w:val="00200FF2"/>
    <w:rsid w:val="00206BB2"/>
    <w:rsid w:val="00211169"/>
    <w:rsid w:val="00213E64"/>
    <w:rsid w:val="00214448"/>
    <w:rsid w:val="0022299A"/>
    <w:rsid w:val="00222BD8"/>
    <w:rsid w:val="0022414E"/>
    <w:rsid w:val="00230EC5"/>
    <w:rsid w:val="00231D03"/>
    <w:rsid w:val="002347A7"/>
    <w:rsid w:val="0023681B"/>
    <w:rsid w:val="002376BB"/>
    <w:rsid w:val="00240258"/>
    <w:rsid w:val="002419DC"/>
    <w:rsid w:val="0024264E"/>
    <w:rsid w:val="00247EE3"/>
    <w:rsid w:val="00252BC5"/>
    <w:rsid w:val="00252F52"/>
    <w:rsid w:val="00256A72"/>
    <w:rsid w:val="0026021C"/>
    <w:rsid w:val="00260A0D"/>
    <w:rsid w:val="00265144"/>
    <w:rsid w:val="002654E1"/>
    <w:rsid w:val="00265B27"/>
    <w:rsid w:val="002668A9"/>
    <w:rsid w:val="002673E5"/>
    <w:rsid w:val="002715DC"/>
    <w:rsid w:val="00274C38"/>
    <w:rsid w:val="00275059"/>
    <w:rsid w:val="0027512D"/>
    <w:rsid w:val="002751CF"/>
    <w:rsid w:val="0027782D"/>
    <w:rsid w:val="00280651"/>
    <w:rsid w:val="002827D4"/>
    <w:rsid w:val="0028391F"/>
    <w:rsid w:val="00290F3E"/>
    <w:rsid w:val="00293C2B"/>
    <w:rsid w:val="00294E23"/>
    <w:rsid w:val="002A6BD7"/>
    <w:rsid w:val="002B7FE5"/>
    <w:rsid w:val="002C50B9"/>
    <w:rsid w:val="002D249D"/>
    <w:rsid w:val="002D4388"/>
    <w:rsid w:val="002D469C"/>
    <w:rsid w:val="002D6A68"/>
    <w:rsid w:val="002E1C72"/>
    <w:rsid w:val="002E2346"/>
    <w:rsid w:val="002E2D36"/>
    <w:rsid w:val="002E552F"/>
    <w:rsid w:val="002E65D9"/>
    <w:rsid w:val="002E7AC9"/>
    <w:rsid w:val="003004C8"/>
    <w:rsid w:val="00304355"/>
    <w:rsid w:val="0030656E"/>
    <w:rsid w:val="00310885"/>
    <w:rsid w:val="00310B77"/>
    <w:rsid w:val="00310F19"/>
    <w:rsid w:val="0031188D"/>
    <w:rsid w:val="00312442"/>
    <w:rsid w:val="00313752"/>
    <w:rsid w:val="00315B93"/>
    <w:rsid w:val="00316271"/>
    <w:rsid w:val="0031744B"/>
    <w:rsid w:val="0031769A"/>
    <w:rsid w:val="00321DC2"/>
    <w:rsid w:val="00322A19"/>
    <w:rsid w:val="003258E2"/>
    <w:rsid w:val="00326F49"/>
    <w:rsid w:val="00330062"/>
    <w:rsid w:val="0033310A"/>
    <w:rsid w:val="003337E6"/>
    <w:rsid w:val="0033447E"/>
    <w:rsid w:val="00335C0F"/>
    <w:rsid w:val="00337900"/>
    <w:rsid w:val="003410F9"/>
    <w:rsid w:val="00344659"/>
    <w:rsid w:val="00345B4C"/>
    <w:rsid w:val="00347150"/>
    <w:rsid w:val="00352ECD"/>
    <w:rsid w:val="00357D25"/>
    <w:rsid w:val="0036019B"/>
    <w:rsid w:val="00366A20"/>
    <w:rsid w:val="00367752"/>
    <w:rsid w:val="00381944"/>
    <w:rsid w:val="00383496"/>
    <w:rsid w:val="0038583C"/>
    <w:rsid w:val="00390BD2"/>
    <w:rsid w:val="00391AA3"/>
    <w:rsid w:val="00392593"/>
    <w:rsid w:val="0039392F"/>
    <w:rsid w:val="003939EA"/>
    <w:rsid w:val="003963E5"/>
    <w:rsid w:val="00397B2C"/>
    <w:rsid w:val="003A1679"/>
    <w:rsid w:val="003A2076"/>
    <w:rsid w:val="003A2452"/>
    <w:rsid w:val="003A403D"/>
    <w:rsid w:val="003B0FCE"/>
    <w:rsid w:val="003B23C1"/>
    <w:rsid w:val="003B3176"/>
    <w:rsid w:val="003B3950"/>
    <w:rsid w:val="003B3A56"/>
    <w:rsid w:val="003B48F2"/>
    <w:rsid w:val="003B6A58"/>
    <w:rsid w:val="003C035A"/>
    <w:rsid w:val="003C1CB0"/>
    <w:rsid w:val="003C439C"/>
    <w:rsid w:val="003D06BF"/>
    <w:rsid w:val="003D2059"/>
    <w:rsid w:val="003D3159"/>
    <w:rsid w:val="003D3D72"/>
    <w:rsid w:val="003D4710"/>
    <w:rsid w:val="003D57AA"/>
    <w:rsid w:val="003D6826"/>
    <w:rsid w:val="003E3B88"/>
    <w:rsid w:val="003E6E5B"/>
    <w:rsid w:val="003F03B3"/>
    <w:rsid w:val="003F0709"/>
    <w:rsid w:val="003F5F00"/>
    <w:rsid w:val="003F6187"/>
    <w:rsid w:val="004014EA"/>
    <w:rsid w:val="0040169F"/>
    <w:rsid w:val="0040782B"/>
    <w:rsid w:val="0040794A"/>
    <w:rsid w:val="00412BD9"/>
    <w:rsid w:val="004148AC"/>
    <w:rsid w:val="00414BF2"/>
    <w:rsid w:val="00415411"/>
    <w:rsid w:val="00416EA5"/>
    <w:rsid w:val="00423781"/>
    <w:rsid w:val="004237AF"/>
    <w:rsid w:val="00436D9C"/>
    <w:rsid w:val="00437693"/>
    <w:rsid w:val="00441844"/>
    <w:rsid w:val="004429EF"/>
    <w:rsid w:val="00442D76"/>
    <w:rsid w:val="00456B6B"/>
    <w:rsid w:val="00462D2B"/>
    <w:rsid w:val="00463059"/>
    <w:rsid w:val="00464B86"/>
    <w:rsid w:val="00470FE3"/>
    <w:rsid w:val="00472F1A"/>
    <w:rsid w:val="00473EBE"/>
    <w:rsid w:val="004870B6"/>
    <w:rsid w:val="00487257"/>
    <w:rsid w:val="0049124C"/>
    <w:rsid w:val="00493A8F"/>
    <w:rsid w:val="00493B75"/>
    <w:rsid w:val="00496B16"/>
    <w:rsid w:val="004976ED"/>
    <w:rsid w:val="004A0101"/>
    <w:rsid w:val="004A4D5D"/>
    <w:rsid w:val="004A76F9"/>
    <w:rsid w:val="004B13EB"/>
    <w:rsid w:val="004B2464"/>
    <w:rsid w:val="004B2D09"/>
    <w:rsid w:val="004B37E2"/>
    <w:rsid w:val="004B6179"/>
    <w:rsid w:val="004B76FB"/>
    <w:rsid w:val="004B7B72"/>
    <w:rsid w:val="004C08C4"/>
    <w:rsid w:val="004D0C93"/>
    <w:rsid w:val="004D22D4"/>
    <w:rsid w:val="004D2488"/>
    <w:rsid w:val="004D2F44"/>
    <w:rsid w:val="004D3502"/>
    <w:rsid w:val="004D5558"/>
    <w:rsid w:val="004D5839"/>
    <w:rsid w:val="004D6732"/>
    <w:rsid w:val="004D742E"/>
    <w:rsid w:val="004E2241"/>
    <w:rsid w:val="004F0390"/>
    <w:rsid w:val="004F0CFD"/>
    <w:rsid w:val="004F0D57"/>
    <w:rsid w:val="004F5B38"/>
    <w:rsid w:val="004F6AA3"/>
    <w:rsid w:val="005003F4"/>
    <w:rsid w:val="00501B2E"/>
    <w:rsid w:val="00503CBA"/>
    <w:rsid w:val="00516D35"/>
    <w:rsid w:val="0051749B"/>
    <w:rsid w:val="00532D55"/>
    <w:rsid w:val="0053343E"/>
    <w:rsid w:val="00533594"/>
    <w:rsid w:val="00540D06"/>
    <w:rsid w:val="005415B3"/>
    <w:rsid w:val="00541F14"/>
    <w:rsid w:val="00546099"/>
    <w:rsid w:val="005469C3"/>
    <w:rsid w:val="00552DC7"/>
    <w:rsid w:val="00555278"/>
    <w:rsid w:val="0055666E"/>
    <w:rsid w:val="00556EBE"/>
    <w:rsid w:val="005620B2"/>
    <w:rsid w:val="005626A4"/>
    <w:rsid w:val="00565370"/>
    <w:rsid w:val="0056591B"/>
    <w:rsid w:val="005677E0"/>
    <w:rsid w:val="00571436"/>
    <w:rsid w:val="00572968"/>
    <w:rsid w:val="00572AF3"/>
    <w:rsid w:val="00576E02"/>
    <w:rsid w:val="00582665"/>
    <w:rsid w:val="00584580"/>
    <w:rsid w:val="00585BBB"/>
    <w:rsid w:val="00585C0F"/>
    <w:rsid w:val="00591185"/>
    <w:rsid w:val="00593F30"/>
    <w:rsid w:val="00595B51"/>
    <w:rsid w:val="00597F80"/>
    <w:rsid w:val="005A0D39"/>
    <w:rsid w:val="005A2247"/>
    <w:rsid w:val="005A4B7B"/>
    <w:rsid w:val="005A74DC"/>
    <w:rsid w:val="005C206D"/>
    <w:rsid w:val="005C2C39"/>
    <w:rsid w:val="005C5C6A"/>
    <w:rsid w:val="005C77C2"/>
    <w:rsid w:val="005D112A"/>
    <w:rsid w:val="005D37E5"/>
    <w:rsid w:val="005D595E"/>
    <w:rsid w:val="005E4A49"/>
    <w:rsid w:val="005E69AA"/>
    <w:rsid w:val="005F0840"/>
    <w:rsid w:val="005F1D0A"/>
    <w:rsid w:val="005F3C3C"/>
    <w:rsid w:val="005F4C34"/>
    <w:rsid w:val="005F7ABC"/>
    <w:rsid w:val="00600F78"/>
    <w:rsid w:val="00601E9C"/>
    <w:rsid w:val="0060210C"/>
    <w:rsid w:val="00602BF2"/>
    <w:rsid w:val="00603E5A"/>
    <w:rsid w:val="0060429B"/>
    <w:rsid w:val="006045FC"/>
    <w:rsid w:val="0060486D"/>
    <w:rsid w:val="00605538"/>
    <w:rsid w:val="00606439"/>
    <w:rsid w:val="0061053F"/>
    <w:rsid w:val="00624A62"/>
    <w:rsid w:val="00627E0F"/>
    <w:rsid w:val="00627F5F"/>
    <w:rsid w:val="00631893"/>
    <w:rsid w:val="006358F6"/>
    <w:rsid w:val="00636069"/>
    <w:rsid w:val="0063651F"/>
    <w:rsid w:val="00637D19"/>
    <w:rsid w:val="006417FA"/>
    <w:rsid w:val="00643340"/>
    <w:rsid w:val="00643921"/>
    <w:rsid w:val="006441ED"/>
    <w:rsid w:val="00644752"/>
    <w:rsid w:val="00644CC6"/>
    <w:rsid w:val="00644EB6"/>
    <w:rsid w:val="006500A3"/>
    <w:rsid w:val="006514F7"/>
    <w:rsid w:val="00653085"/>
    <w:rsid w:val="00655864"/>
    <w:rsid w:val="00657246"/>
    <w:rsid w:val="00663F7B"/>
    <w:rsid w:val="00664900"/>
    <w:rsid w:val="00665366"/>
    <w:rsid w:val="00666E9E"/>
    <w:rsid w:val="00672630"/>
    <w:rsid w:val="00680A51"/>
    <w:rsid w:val="00680CA5"/>
    <w:rsid w:val="00683C5F"/>
    <w:rsid w:val="00691BAC"/>
    <w:rsid w:val="00695434"/>
    <w:rsid w:val="006A13EB"/>
    <w:rsid w:val="006A2783"/>
    <w:rsid w:val="006A47FE"/>
    <w:rsid w:val="006A5486"/>
    <w:rsid w:val="006A72BE"/>
    <w:rsid w:val="006A7696"/>
    <w:rsid w:val="006B7B69"/>
    <w:rsid w:val="006B7DBA"/>
    <w:rsid w:val="006C0333"/>
    <w:rsid w:val="006C16FD"/>
    <w:rsid w:val="006D66EE"/>
    <w:rsid w:val="006E7A1A"/>
    <w:rsid w:val="006F143A"/>
    <w:rsid w:val="006F38ED"/>
    <w:rsid w:val="006F5094"/>
    <w:rsid w:val="006F5A9E"/>
    <w:rsid w:val="00700300"/>
    <w:rsid w:val="0070311A"/>
    <w:rsid w:val="00703E82"/>
    <w:rsid w:val="00705A4E"/>
    <w:rsid w:val="00710000"/>
    <w:rsid w:val="00712700"/>
    <w:rsid w:val="0071507E"/>
    <w:rsid w:val="0071552A"/>
    <w:rsid w:val="00715957"/>
    <w:rsid w:val="00721D5D"/>
    <w:rsid w:val="0072287A"/>
    <w:rsid w:val="007241E9"/>
    <w:rsid w:val="00726C7F"/>
    <w:rsid w:val="00733D18"/>
    <w:rsid w:val="00735C3A"/>
    <w:rsid w:val="00740BF6"/>
    <w:rsid w:val="00744B53"/>
    <w:rsid w:val="00747DE4"/>
    <w:rsid w:val="007528BC"/>
    <w:rsid w:val="00755F43"/>
    <w:rsid w:val="00756C7F"/>
    <w:rsid w:val="00760835"/>
    <w:rsid w:val="00764586"/>
    <w:rsid w:val="007655CE"/>
    <w:rsid w:val="0077001B"/>
    <w:rsid w:val="00776176"/>
    <w:rsid w:val="00777ECD"/>
    <w:rsid w:val="00783029"/>
    <w:rsid w:val="007914DF"/>
    <w:rsid w:val="00791E1C"/>
    <w:rsid w:val="00793FAC"/>
    <w:rsid w:val="00795AB7"/>
    <w:rsid w:val="00796053"/>
    <w:rsid w:val="007A02CA"/>
    <w:rsid w:val="007A0FC4"/>
    <w:rsid w:val="007A1263"/>
    <w:rsid w:val="007A270C"/>
    <w:rsid w:val="007A60B5"/>
    <w:rsid w:val="007A6902"/>
    <w:rsid w:val="007A6FC4"/>
    <w:rsid w:val="007B239B"/>
    <w:rsid w:val="007B4363"/>
    <w:rsid w:val="007B5B4D"/>
    <w:rsid w:val="007B676C"/>
    <w:rsid w:val="007C1CE7"/>
    <w:rsid w:val="007C32E3"/>
    <w:rsid w:val="007C6DC6"/>
    <w:rsid w:val="007D1BB0"/>
    <w:rsid w:val="007D3989"/>
    <w:rsid w:val="007D596E"/>
    <w:rsid w:val="007D6529"/>
    <w:rsid w:val="007E0339"/>
    <w:rsid w:val="007E049D"/>
    <w:rsid w:val="007E17AB"/>
    <w:rsid w:val="007E3977"/>
    <w:rsid w:val="007E6F30"/>
    <w:rsid w:val="007F0826"/>
    <w:rsid w:val="007F5A5E"/>
    <w:rsid w:val="007F6657"/>
    <w:rsid w:val="007F7965"/>
    <w:rsid w:val="0080419E"/>
    <w:rsid w:val="008100C1"/>
    <w:rsid w:val="008101E0"/>
    <w:rsid w:val="00811FD1"/>
    <w:rsid w:val="00812FEE"/>
    <w:rsid w:val="00813057"/>
    <w:rsid w:val="008138F9"/>
    <w:rsid w:val="00814B2E"/>
    <w:rsid w:val="0081526A"/>
    <w:rsid w:val="00825971"/>
    <w:rsid w:val="008275BB"/>
    <w:rsid w:val="00827F33"/>
    <w:rsid w:val="00832E41"/>
    <w:rsid w:val="00833711"/>
    <w:rsid w:val="00834D7B"/>
    <w:rsid w:val="00835ED5"/>
    <w:rsid w:val="00836324"/>
    <w:rsid w:val="00837821"/>
    <w:rsid w:val="00840768"/>
    <w:rsid w:val="00841F91"/>
    <w:rsid w:val="00844BC7"/>
    <w:rsid w:val="008453AD"/>
    <w:rsid w:val="008453CE"/>
    <w:rsid w:val="00846577"/>
    <w:rsid w:val="00853F3A"/>
    <w:rsid w:val="00854933"/>
    <w:rsid w:val="00856300"/>
    <w:rsid w:val="00860112"/>
    <w:rsid w:val="008603A6"/>
    <w:rsid w:val="00864A81"/>
    <w:rsid w:val="00864D60"/>
    <w:rsid w:val="008655CF"/>
    <w:rsid w:val="00870342"/>
    <w:rsid w:val="00870ACA"/>
    <w:rsid w:val="00874200"/>
    <w:rsid w:val="0087495C"/>
    <w:rsid w:val="008751EC"/>
    <w:rsid w:val="0087616A"/>
    <w:rsid w:val="00876C55"/>
    <w:rsid w:val="00880F5E"/>
    <w:rsid w:val="00887C5B"/>
    <w:rsid w:val="00891634"/>
    <w:rsid w:val="008A2650"/>
    <w:rsid w:val="008A2C1E"/>
    <w:rsid w:val="008A379F"/>
    <w:rsid w:val="008B056B"/>
    <w:rsid w:val="008B667C"/>
    <w:rsid w:val="008B68E2"/>
    <w:rsid w:val="008B6DAA"/>
    <w:rsid w:val="008C197D"/>
    <w:rsid w:val="008C3DF3"/>
    <w:rsid w:val="008C66F0"/>
    <w:rsid w:val="008C6CF0"/>
    <w:rsid w:val="008C74CE"/>
    <w:rsid w:val="008D3B0E"/>
    <w:rsid w:val="008E15C7"/>
    <w:rsid w:val="008E2019"/>
    <w:rsid w:val="008E24AC"/>
    <w:rsid w:val="008F04BA"/>
    <w:rsid w:val="008F6D75"/>
    <w:rsid w:val="008F74A5"/>
    <w:rsid w:val="00902025"/>
    <w:rsid w:val="0090481D"/>
    <w:rsid w:val="009117C6"/>
    <w:rsid w:val="00913383"/>
    <w:rsid w:val="009152B2"/>
    <w:rsid w:val="00923B14"/>
    <w:rsid w:val="00926053"/>
    <w:rsid w:val="00926067"/>
    <w:rsid w:val="0093039E"/>
    <w:rsid w:val="009328FD"/>
    <w:rsid w:val="00935C67"/>
    <w:rsid w:val="00937654"/>
    <w:rsid w:val="00940201"/>
    <w:rsid w:val="009431F5"/>
    <w:rsid w:val="0094322C"/>
    <w:rsid w:val="0094360F"/>
    <w:rsid w:val="0094362E"/>
    <w:rsid w:val="00943A1C"/>
    <w:rsid w:val="00943AD3"/>
    <w:rsid w:val="0094474A"/>
    <w:rsid w:val="00952485"/>
    <w:rsid w:val="00953FF4"/>
    <w:rsid w:val="00960413"/>
    <w:rsid w:val="00961510"/>
    <w:rsid w:val="00962F0F"/>
    <w:rsid w:val="009645F7"/>
    <w:rsid w:val="009725BA"/>
    <w:rsid w:val="00981E4F"/>
    <w:rsid w:val="009869DE"/>
    <w:rsid w:val="00987FB0"/>
    <w:rsid w:val="009A261B"/>
    <w:rsid w:val="009A3016"/>
    <w:rsid w:val="009A4976"/>
    <w:rsid w:val="009A7851"/>
    <w:rsid w:val="009B1165"/>
    <w:rsid w:val="009B3964"/>
    <w:rsid w:val="009B5D95"/>
    <w:rsid w:val="009C1ABC"/>
    <w:rsid w:val="009C3F82"/>
    <w:rsid w:val="009C4263"/>
    <w:rsid w:val="009C4D04"/>
    <w:rsid w:val="009C537B"/>
    <w:rsid w:val="009C54C2"/>
    <w:rsid w:val="009C7130"/>
    <w:rsid w:val="009D1858"/>
    <w:rsid w:val="009D5A66"/>
    <w:rsid w:val="009E2D15"/>
    <w:rsid w:val="009E463D"/>
    <w:rsid w:val="009E5A22"/>
    <w:rsid w:val="009F37A7"/>
    <w:rsid w:val="009F4CE8"/>
    <w:rsid w:val="009F6C5E"/>
    <w:rsid w:val="00A011BC"/>
    <w:rsid w:val="00A02A1C"/>
    <w:rsid w:val="00A06426"/>
    <w:rsid w:val="00A14577"/>
    <w:rsid w:val="00A1473D"/>
    <w:rsid w:val="00A16167"/>
    <w:rsid w:val="00A17537"/>
    <w:rsid w:val="00A2061F"/>
    <w:rsid w:val="00A2388A"/>
    <w:rsid w:val="00A23ED2"/>
    <w:rsid w:val="00A25C84"/>
    <w:rsid w:val="00A34635"/>
    <w:rsid w:val="00A34871"/>
    <w:rsid w:val="00A352FC"/>
    <w:rsid w:val="00A4165A"/>
    <w:rsid w:val="00A42134"/>
    <w:rsid w:val="00A45A91"/>
    <w:rsid w:val="00A46CB6"/>
    <w:rsid w:val="00A62519"/>
    <w:rsid w:val="00A67174"/>
    <w:rsid w:val="00A720BA"/>
    <w:rsid w:val="00A7657B"/>
    <w:rsid w:val="00A81568"/>
    <w:rsid w:val="00A82408"/>
    <w:rsid w:val="00A92CC2"/>
    <w:rsid w:val="00A94CFF"/>
    <w:rsid w:val="00AA0E59"/>
    <w:rsid w:val="00AA23CC"/>
    <w:rsid w:val="00AA3900"/>
    <w:rsid w:val="00AA44D9"/>
    <w:rsid w:val="00AA6750"/>
    <w:rsid w:val="00AA6EEB"/>
    <w:rsid w:val="00AA7648"/>
    <w:rsid w:val="00AB2A28"/>
    <w:rsid w:val="00AB418A"/>
    <w:rsid w:val="00AB4407"/>
    <w:rsid w:val="00AC09DC"/>
    <w:rsid w:val="00AC25E7"/>
    <w:rsid w:val="00AC3C72"/>
    <w:rsid w:val="00AD1210"/>
    <w:rsid w:val="00AE3727"/>
    <w:rsid w:val="00AE4E83"/>
    <w:rsid w:val="00AF0954"/>
    <w:rsid w:val="00AF32A5"/>
    <w:rsid w:val="00AF38DC"/>
    <w:rsid w:val="00B00458"/>
    <w:rsid w:val="00B00C55"/>
    <w:rsid w:val="00B059B7"/>
    <w:rsid w:val="00B06D68"/>
    <w:rsid w:val="00B121A9"/>
    <w:rsid w:val="00B17791"/>
    <w:rsid w:val="00B178D5"/>
    <w:rsid w:val="00B21FE8"/>
    <w:rsid w:val="00B2615E"/>
    <w:rsid w:val="00B31BE3"/>
    <w:rsid w:val="00B32462"/>
    <w:rsid w:val="00B326C4"/>
    <w:rsid w:val="00B37A97"/>
    <w:rsid w:val="00B37D26"/>
    <w:rsid w:val="00B42749"/>
    <w:rsid w:val="00B43AC7"/>
    <w:rsid w:val="00B44BDC"/>
    <w:rsid w:val="00B650D6"/>
    <w:rsid w:val="00B658FD"/>
    <w:rsid w:val="00B65C71"/>
    <w:rsid w:val="00B67921"/>
    <w:rsid w:val="00B7351B"/>
    <w:rsid w:val="00B7579D"/>
    <w:rsid w:val="00B8043C"/>
    <w:rsid w:val="00B80CBC"/>
    <w:rsid w:val="00B86349"/>
    <w:rsid w:val="00B86BEA"/>
    <w:rsid w:val="00B8763F"/>
    <w:rsid w:val="00B931A9"/>
    <w:rsid w:val="00B93BD4"/>
    <w:rsid w:val="00BA0201"/>
    <w:rsid w:val="00BA60CB"/>
    <w:rsid w:val="00BB0E22"/>
    <w:rsid w:val="00BB1D5C"/>
    <w:rsid w:val="00BB59B5"/>
    <w:rsid w:val="00BC0445"/>
    <w:rsid w:val="00BC1647"/>
    <w:rsid w:val="00BD36F4"/>
    <w:rsid w:val="00BD5679"/>
    <w:rsid w:val="00BE169C"/>
    <w:rsid w:val="00BE2027"/>
    <w:rsid w:val="00BF0324"/>
    <w:rsid w:val="00BF28D6"/>
    <w:rsid w:val="00BF2B99"/>
    <w:rsid w:val="00BF75ED"/>
    <w:rsid w:val="00BF78C0"/>
    <w:rsid w:val="00C01BF0"/>
    <w:rsid w:val="00C023C0"/>
    <w:rsid w:val="00C04CD5"/>
    <w:rsid w:val="00C1063C"/>
    <w:rsid w:val="00C116AF"/>
    <w:rsid w:val="00C13015"/>
    <w:rsid w:val="00C221A2"/>
    <w:rsid w:val="00C25486"/>
    <w:rsid w:val="00C35B33"/>
    <w:rsid w:val="00C3603E"/>
    <w:rsid w:val="00C37A1C"/>
    <w:rsid w:val="00C40F68"/>
    <w:rsid w:val="00C417D4"/>
    <w:rsid w:val="00C426A9"/>
    <w:rsid w:val="00C43537"/>
    <w:rsid w:val="00C4447F"/>
    <w:rsid w:val="00C4726F"/>
    <w:rsid w:val="00C513D8"/>
    <w:rsid w:val="00C51A8A"/>
    <w:rsid w:val="00C53DEB"/>
    <w:rsid w:val="00C57256"/>
    <w:rsid w:val="00C60C09"/>
    <w:rsid w:val="00C636A3"/>
    <w:rsid w:val="00C6529E"/>
    <w:rsid w:val="00C6564A"/>
    <w:rsid w:val="00C7326A"/>
    <w:rsid w:val="00C74EC9"/>
    <w:rsid w:val="00C76FEE"/>
    <w:rsid w:val="00C823CC"/>
    <w:rsid w:val="00C83219"/>
    <w:rsid w:val="00C83587"/>
    <w:rsid w:val="00C86DC3"/>
    <w:rsid w:val="00C90BA4"/>
    <w:rsid w:val="00C963BE"/>
    <w:rsid w:val="00C97F16"/>
    <w:rsid w:val="00CA0695"/>
    <w:rsid w:val="00CA2410"/>
    <w:rsid w:val="00CB250C"/>
    <w:rsid w:val="00CB260C"/>
    <w:rsid w:val="00CB30E4"/>
    <w:rsid w:val="00CB3CB6"/>
    <w:rsid w:val="00CB4EB4"/>
    <w:rsid w:val="00CB5010"/>
    <w:rsid w:val="00CB54BD"/>
    <w:rsid w:val="00CB6060"/>
    <w:rsid w:val="00CC14E2"/>
    <w:rsid w:val="00CD21AC"/>
    <w:rsid w:val="00CD5041"/>
    <w:rsid w:val="00CD545B"/>
    <w:rsid w:val="00CE6721"/>
    <w:rsid w:val="00CF0BB8"/>
    <w:rsid w:val="00CF1C76"/>
    <w:rsid w:val="00CF5F68"/>
    <w:rsid w:val="00CF7549"/>
    <w:rsid w:val="00D00E36"/>
    <w:rsid w:val="00D07CC5"/>
    <w:rsid w:val="00D10A19"/>
    <w:rsid w:val="00D1143E"/>
    <w:rsid w:val="00D1185A"/>
    <w:rsid w:val="00D16466"/>
    <w:rsid w:val="00D2073F"/>
    <w:rsid w:val="00D20E75"/>
    <w:rsid w:val="00D253D0"/>
    <w:rsid w:val="00D260CF"/>
    <w:rsid w:val="00D2642A"/>
    <w:rsid w:val="00D27852"/>
    <w:rsid w:val="00D3506E"/>
    <w:rsid w:val="00D36445"/>
    <w:rsid w:val="00D417FE"/>
    <w:rsid w:val="00D41BF5"/>
    <w:rsid w:val="00D43897"/>
    <w:rsid w:val="00D4667F"/>
    <w:rsid w:val="00D47463"/>
    <w:rsid w:val="00D54BAD"/>
    <w:rsid w:val="00D5516C"/>
    <w:rsid w:val="00D55A13"/>
    <w:rsid w:val="00D61ADC"/>
    <w:rsid w:val="00D62894"/>
    <w:rsid w:val="00D655FB"/>
    <w:rsid w:val="00D657D2"/>
    <w:rsid w:val="00D72E22"/>
    <w:rsid w:val="00D741C8"/>
    <w:rsid w:val="00D76415"/>
    <w:rsid w:val="00D77030"/>
    <w:rsid w:val="00D80D8E"/>
    <w:rsid w:val="00D80FC1"/>
    <w:rsid w:val="00D810AE"/>
    <w:rsid w:val="00D82727"/>
    <w:rsid w:val="00D84040"/>
    <w:rsid w:val="00D84318"/>
    <w:rsid w:val="00D91502"/>
    <w:rsid w:val="00D960D1"/>
    <w:rsid w:val="00DA01EE"/>
    <w:rsid w:val="00DA0329"/>
    <w:rsid w:val="00DA55C9"/>
    <w:rsid w:val="00DB2903"/>
    <w:rsid w:val="00DC0AFF"/>
    <w:rsid w:val="00DC4AFF"/>
    <w:rsid w:val="00DC7B99"/>
    <w:rsid w:val="00DD7B8F"/>
    <w:rsid w:val="00DE099B"/>
    <w:rsid w:val="00DE1805"/>
    <w:rsid w:val="00DE4894"/>
    <w:rsid w:val="00DE4F07"/>
    <w:rsid w:val="00DE70C4"/>
    <w:rsid w:val="00DE7300"/>
    <w:rsid w:val="00DF05A9"/>
    <w:rsid w:val="00DF3A03"/>
    <w:rsid w:val="00DF522E"/>
    <w:rsid w:val="00DF5C50"/>
    <w:rsid w:val="00E01F81"/>
    <w:rsid w:val="00E02CDA"/>
    <w:rsid w:val="00E04007"/>
    <w:rsid w:val="00E04C56"/>
    <w:rsid w:val="00E06B13"/>
    <w:rsid w:val="00E10915"/>
    <w:rsid w:val="00E11ACC"/>
    <w:rsid w:val="00E12E5C"/>
    <w:rsid w:val="00E166A3"/>
    <w:rsid w:val="00E17309"/>
    <w:rsid w:val="00E218F8"/>
    <w:rsid w:val="00E22D0C"/>
    <w:rsid w:val="00E32E9B"/>
    <w:rsid w:val="00E33818"/>
    <w:rsid w:val="00E34556"/>
    <w:rsid w:val="00E438FB"/>
    <w:rsid w:val="00E43B42"/>
    <w:rsid w:val="00E459A4"/>
    <w:rsid w:val="00E53CBC"/>
    <w:rsid w:val="00E5418F"/>
    <w:rsid w:val="00E62649"/>
    <w:rsid w:val="00E63422"/>
    <w:rsid w:val="00E660CE"/>
    <w:rsid w:val="00E719BF"/>
    <w:rsid w:val="00E71A96"/>
    <w:rsid w:val="00E7366D"/>
    <w:rsid w:val="00E75266"/>
    <w:rsid w:val="00E754CD"/>
    <w:rsid w:val="00E7577C"/>
    <w:rsid w:val="00E75EF1"/>
    <w:rsid w:val="00E75F54"/>
    <w:rsid w:val="00E76A15"/>
    <w:rsid w:val="00E808D9"/>
    <w:rsid w:val="00E81CC4"/>
    <w:rsid w:val="00E86125"/>
    <w:rsid w:val="00E8614B"/>
    <w:rsid w:val="00E865A2"/>
    <w:rsid w:val="00E91907"/>
    <w:rsid w:val="00E91E22"/>
    <w:rsid w:val="00E9330A"/>
    <w:rsid w:val="00E967B0"/>
    <w:rsid w:val="00EA1BD8"/>
    <w:rsid w:val="00EA24DC"/>
    <w:rsid w:val="00EA5EDA"/>
    <w:rsid w:val="00EA7CCA"/>
    <w:rsid w:val="00EA7FB3"/>
    <w:rsid w:val="00EB290E"/>
    <w:rsid w:val="00EB5A93"/>
    <w:rsid w:val="00EB5BAF"/>
    <w:rsid w:val="00EB6917"/>
    <w:rsid w:val="00EC1586"/>
    <w:rsid w:val="00EC1667"/>
    <w:rsid w:val="00EC1B52"/>
    <w:rsid w:val="00EC6D85"/>
    <w:rsid w:val="00EC78D4"/>
    <w:rsid w:val="00ED000A"/>
    <w:rsid w:val="00ED3AC5"/>
    <w:rsid w:val="00ED6FCD"/>
    <w:rsid w:val="00EE0283"/>
    <w:rsid w:val="00EE784D"/>
    <w:rsid w:val="00EE7C85"/>
    <w:rsid w:val="00EF2E5F"/>
    <w:rsid w:val="00EF453E"/>
    <w:rsid w:val="00EF765C"/>
    <w:rsid w:val="00F011CD"/>
    <w:rsid w:val="00F0148C"/>
    <w:rsid w:val="00F01C2D"/>
    <w:rsid w:val="00F10BEB"/>
    <w:rsid w:val="00F11ADF"/>
    <w:rsid w:val="00F11CAF"/>
    <w:rsid w:val="00F12DA6"/>
    <w:rsid w:val="00F15882"/>
    <w:rsid w:val="00F15CA1"/>
    <w:rsid w:val="00F213A5"/>
    <w:rsid w:val="00F219D7"/>
    <w:rsid w:val="00F23162"/>
    <w:rsid w:val="00F26DC8"/>
    <w:rsid w:val="00F4295C"/>
    <w:rsid w:val="00F439B8"/>
    <w:rsid w:val="00F44769"/>
    <w:rsid w:val="00F56F67"/>
    <w:rsid w:val="00F57776"/>
    <w:rsid w:val="00F628BA"/>
    <w:rsid w:val="00F63CC5"/>
    <w:rsid w:val="00F649EC"/>
    <w:rsid w:val="00F659E9"/>
    <w:rsid w:val="00F65EDA"/>
    <w:rsid w:val="00F66001"/>
    <w:rsid w:val="00F735AE"/>
    <w:rsid w:val="00F74637"/>
    <w:rsid w:val="00F7600B"/>
    <w:rsid w:val="00F7616A"/>
    <w:rsid w:val="00F800C1"/>
    <w:rsid w:val="00F8599C"/>
    <w:rsid w:val="00F860D2"/>
    <w:rsid w:val="00F92E69"/>
    <w:rsid w:val="00F951D9"/>
    <w:rsid w:val="00F95D71"/>
    <w:rsid w:val="00F96679"/>
    <w:rsid w:val="00F977F9"/>
    <w:rsid w:val="00FA06B8"/>
    <w:rsid w:val="00FA1665"/>
    <w:rsid w:val="00FA1E1C"/>
    <w:rsid w:val="00FA368D"/>
    <w:rsid w:val="00FA6870"/>
    <w:rsid w:val="00FA6D1E"/>
    <w:rsid w:val="00FA7997"/>
    <w:rsid w:val="00FB16AD"/>
    <w:rsid w:val="00FB3FE5"/>
    <w:rsid w:val="00FB42FB"/>
    <w:rsid w:val="00FB5325"/>
    <w:rsid w:val="00FB57F1"/>
    <w:rsid w:val="00FB6022"/>
    <w:rsid w:val="00FB6D10"/>
    <w:rsid w:val="00FC0246"/>
    <w:rsid w:val="00FC4DBD"/>
    <w:rsid w:val="00FC5BB6"/>
    <w:rsid w:val="00FC7A3D"/>
    <w:rsid w:val="00FD678B"/>
    <w:rsid w:val="00FE0689"/>
    <w:rsid w:val="00FE4969"/>
    <w:rsid w:val="00FF0B6F"/>
    <w:rsid w:val="00FF0C6E"/>
    <w:rsid w:val="00FF1D4B"/>
    <w:rsid w:val="00FF22D3"/>
    <w:rsid w:val="00FF78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oNotEmbedSmartTags/>
  <w:decimalSymbol w:val="."/>
  <w:listSeparator w:val=","/>
  <w14:docId w14:val="414E2BD2"/>
  <w15:docId w15:val="{D8A3106C-384D-4C2F-AF5E-A2684D96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894"/>
    <w:rPr>
      <w:sz w:val="24"/>
      <w:szCs w:val="24"/>
    </w:rPr>
  </w:style>
  <w:style w:type="paragraph" w:styleId="Heading1">
    <w:name w:val="heading 1"/>
    <w:basedOn w:val="Normal"/>
    <w:next w:val="Normal"/>
    <w:link w:val="Heading1Char"/>
    <w:uiPriority w:val="99"/>
    <w:qFormat/>
    <w:rsid w:val="00265144"/>
    <w:pPr>
      <w:keepNext/>
      <w:outlineLvl w:val="0"/>
    </w:pPr>
    <w:rPr>
      <w:sz w:val="36"/>
      <w:szCs w:val="20"/>
    </w:rPr>
  </w:style>
  <w:style w:type="paragraph" w:styleId="Heading2">
    <w:name w:val="heading 2"/>
    <w:basedOn w:val="Normal"/>
    <w:next w:val="Normal"/>
    <w:link w:val="Heading2Char"/>
    <w:uiPriority w:val="99"/>
    <w:qFormat/>
    <w:rsid w:val="0080419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7F5A5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7F5A5E"/>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80419E"/>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80419E"/>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80419E"/>
    <w:pPr>
      <w:spacing w:before="240" w:after="60"/>
      <w:outlineLvl w:val="6"/>
    </w:pPr>
    <w:rPr>
      <w:rFonts w:ascii="Calibri" w:hAnsi="Calibri"/>
    </w:rPr>
  </w:style>
  <w:style w:type="paragraph" w:styleId="Heading8">
    <w:name w:val="heading 8"/>
    <w:basedOn w:val="Normal"/>
    <w:next w:val="Normal"/>
    <w:link w:val="Heading8Char"/>
    <w:qFormat/>
    <w:rsid w:val="0080419E"/>
    <w:pPr>
      <w:spacing w:before="240" w:after="60"/>
      <w:outlineLvl w:val="7"/>
    </w:pPr>
    <w:rPr>
      <w:rFonts w:ascii="Calibri" w:hAnsi="Calibri"/>
      <w:i/>
      <w:iCs/>
    </w:rPr>
  </w:style>
  <w:style w:type="paragraph" w:styleId="Heading9">
    <w:name w:val="heading 9"/>
    <w:basedOn w:val="Normal"/>
    <w:next w:val="Normal"/>
    <w:link w:val="Heading9Char"/>
    <w:qFormat/>
    <w:rsid w:val="0080419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2773"/>
    <w:pPr>
      <w:tabs>
        <w:tab w:val="center" w:pos="4320"/>
        <w:tab w:val="right" w:pos="8640"/>
      </w:tabs>
    </w:pPr>
  </w:style>
  <w:style w:type="paragraph" w:styleId="Footer">
    <w:name w:val="footer"/>
    <w:basedOn w:val="Normal"/>
    <w:link w:val="FooterChar"/>
    <w:uiPriority w:val="99"/>
    <w:rsid w:val="00D12773"/>
    <w:pPr>
      <w:tabs>
        <w:tab w:val="center" w:pos="4320"/>
        <w:tab w:val="right" w:pos="8640"/>
      </w:tabs>
    </w:pPr>
  </w:style>
  <w:style w:type="paragraph" w:styleId="BalloonText">
    <w:name w:val="Balloon Text"/>
    <w:basedOn w:val="Normal"/>
    <w:link w:val="BalloonTextChar"/>
    <w:uiPriority w:val="99"/>
    <w:rsid w:val="00265144"/>
    <w:rPr>
      <w:rFonts w:ascii="Tahoma" w:hAnsi="Tahoma" w:cs="Tahoma"/>
      <w:sz w:val="16"/>
      <w:szCs w:val="16"/>
    </w:rPr>
  </w:style>
  <w:style w:type="character" w:customStyle="1" w:styleId="BalloonTextChar">
    <w:name w:val="Balloon Text Char"/>
    <w:link w:val="BalloonText"/>
    <w:uiPriority w:val="99"/>
    <w:rsid w:val="00265144"/>
    <w:rPr>
      <w:rFonts w:ascii="Tahoma" w:hAnsi="Tahoma" w:cs="Tahoma"/>
      <w:sz w:val="16"/>
      <w:szCs w:val="16"/>
    </w:rPr>
  </w:style>
  <w:style w:type="character" w:customStyle="1" w:styleId="Heading1Char">
    <w:name w:val="Heading 1 Char"/>
    <w:link w:val="Heading1"/>
    <w:uiPriority w:val="99"/>
    <w:rsid w:val="00265144"/>
    <w:rPr>
      <w:sz w:val="36"/>
    </w:rPr>
  </w:style>
  <w:style w:type="character" w:customStyle="1" w:styleId="FooterChar">
    <w:name w:val="Footer Char"/>
    <w:link w:val="Footer"/>
    <w:uiPriority w:val="99"/>
    <w:rsid w:val="00265144"/>
    <w:rPr>
      <w:sz w:val="24"/>
      <w:szCs w:val="24"/>
    </w:rPr>
  </w:style>
  <w:style w:type="character" w:customStyle="1" w:styleId="HeaderChar">
    <w:name w:val="Header Char"/>
    <w:link w:val="Header"/>
    <w:uiPriority w:val="99"/>
    <w:rsid w:val="00265144"/>
    <w:rPr>
      <w:sz w:val="24"/>
      <w:szCs w:val="24"/>
    </w:rPr>
  </w:style>
  <w:style w:type="paragraph" w:styleId="ListParagraph">
    <w:name w:val="List Paragraph"/>
    <w:basedOn w:val="Normal"/>
    <w:uiPriority w:val="99"/>
    <w:qFormat/>
    <w:rsid w:val="00265144"/>
    <w:pPr>
      <w:ind w:left="720"/>
    </w:pPr>
    <w:rPr>
      <w:rFonts w:ascii="Calibri" w:eastAsia="Calibri" w:hAnsi="Calibri"/>
      <w:sz w:val="22"/>
      <w:szCs w:val="22"/>
    </w:rPr>
  </w:style>
  <w:style w:type="character" w:styleId="Hyperlink">
    <w:name w:val="Hyperlink"/>
    <w:uiPriority w:val="99"/>
    <w:rsid w:val="000B6877"/>
    <w:rPr>
      <w:rFonts w:ascii="Calibri" w:hAnsi="Calibri"/>
      <w:color w:val="0000FF"/>
      <w:sz w:val="18"/>
      <w:u w:val="single"/>
    </w:rPr>
  </w:style>
  <w:style w:type="paragraph" w:customStyle="1" w:styleId="messageheaderfirst">
    <w:name w:val="messageheaderfirst"/>
    <w:basedOn w:val="Normal"/>
    <w:rsid w:val="00BE2027"/>
    <w:pPr>
      <w:spacing w:before="100" w:beforeAutospacing="1" w:after="100" w:afterAutospacing="1"/>
    </w:pPr>
  </w:style>
  <w:style w:type="character" w:customStyle="1" w:styleId="messageheaderlabel">
    <w:name w:val="messageheaderlabel"/>
    <w:basedOn w:val="DefaultParagraphFont"/>
    <w:rsid w:val="00BE2027"/>
  </w:style>
  <w:style w:type="paragraph" w:styleId="MessageHeader">
    <w:name w:val="Message Header"/>
    <w:basedOn w:val="Normal"/>
    <w:link w:val="MessageHeaderChar"/>
    <w:rsid w:val="00BE2027"/>
    <w:pPr>
      <w:spacing w:before="100" w:beforeAutospacing="1" w:after="100" w:afterAutospacing="1"/>
    </w:pPr>
  </w:style>
  <w:style w:type="character" w:customStyle="1" w:styleId="MessageHeaderChar">
    <w:name w:val="Message Header Char"/>
    <w:link w:val="MessageHeader"/>
    <w:rsid w:val="00BE2027"/>
    <w:rPr>
      <w:sz w:val="24"/>
      <w:szCs w:val="24"/>
    </w:rPr>
  </w:style>
  <w:style w:type="table" w:styleId="TableGrid">
    <w:name w:val="Table Grid"/>
    <w:basedOn w:val="TableNormal"/>
    <w:rsid w:val="00BE20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2">
    <w:name w:val="Table 3D effects 2"/>
    <w:basedOn w:val="TableNormal"/>
    <w:rsid w:val="00BE202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PlaceholderText">
    <w:name w:val="Placeholder Text"/>
    <w:uiPriority w:val="99"/>
    <w:semiHidden/>
    <w:rsid w:val="0049124C"/>
    <w:rPr>
      <w:color w:val="808080"/>
    </w:rPr>
  </w:style>
  <w:style w:type="character" w:customStyle="1" w:styleId="Heading3Char">
    <w:name w:val="Heading 3 Char"/>
    <w:link w:val="Heading3"/>
    <w:semiHidden/>
    <w:rsid w:val="007F5A5E"/>
    <w:rPr>
      <w:rFonts w:ascii="Cambria" w:eastAsia="Times New Roman" w:hAnsi="Cambria" w:cs="Times New Roman"/>
      <w:b/>
      <w:bCs/>
      <w:color w:val="4F81BD"/>
      <w:sz w:val="24"/>
      <w:szCs w:val="24"/>
    </w:rPr>
  </w:style>
  <w:style w:type="character" w:customStyle="1" w:styleId="Heading4Char">
    <w:name w:val="Heading 4 Char"/>
    <w:link w:val="Heading4"/>
    <w:uiPriority w:val="99"/>
    <w:rsid w:val="007F5A5E"/>
    <w:rPr>
      <w:rFonts w:ascii="Cambria" w:eastAsia="Times New Roman" w:hAnsi="Cambria" w:cs="Times New Roman"/>
      <w:b/>
      <w:bCs/>
      <w:i/>
      <w:iCs/>
      <w:color w:val="4F81BD"/>
      <w:sz w:val="24"/>
      <w:szCs w:val="24"/>
    </w:rPr>
  </w:style>
  <w:style w:type="paragraph" w:styleId="BodyText">
    <w:name w:val="Body Text"/>
    <w:basedOn w:val="Normal"/>
    <w:link w:val="BodyTextChar"/>
    <w:uiPriority w:val="99"/>
    <w:rsid w:val="007F5A5E"/>
    <w:rPr>
      <w:sz w:val="20"/>
      <w:szCs w:val="20"/>
    </w:rPr>
  </w:style>
  <w:style w:type="character" w:customStyle="1" w:styleId="BodyTextChar">
    <w:name w:val="Body Text Char"/>
    <w:basedOn w:val="DefaultParagraphFont"/>
    <w:link w:val="BodyText"/>
    <w:uiPriority w:val="99"/>
    <w:rsid w:val="007F5A5E"/>
  </w:style>
  <w:style w:type="character" w:styleId="FollowedHyperlink">
    <w:name w:val="FollowedHyperlink"/>
    <w:uiPriority w:val="99"/>
    <w:rsid w:val="00552DC7"/>
    <w:rPr>
      <w:color w:val="0000FF"/>
      <w:u w:val="single"/>
    </w:rPr>
  </w:style>
  <w:style w:type="paragraph" w:styleId="Bibliography">
    <w:name w:val="Bibliography"/>
    <w:basedOn w:val="Normal"/>
    <w:next w:val="Normal"/>
    <w:uiPriority w:val="37"/>
    <w:semiHidden/>
    <w:unhideWhenUsed/>
    <w:rsid w:val="0080419E"/>
  </w:style>
  <w:style w:type="paragraph" w:styleId="BlockText">
    <w:name w:val="Block Text"/>
    <w:basedOn w:val="Normal"/>
    <w:rsid w:val="0080419E"/>
    <w:pPr>
      <w:spacing w:after="120"/>
      <w:ind w:left="1440" w:right="1440"/>
    </w:pPr>
  </w:style>
  <w:style w:type="paragraph" w:styleId="BodyText2">
    <w:name w:val="Body Text 2"/>
    <w:basedOn w:val="Normal"/>
    <w:link w:val="BodyText2Char"/>
    <w:rsid w:val="0080419E"/>
    <w:pPr>
      <w:spacing w:after="120" w:line="480" w:lineRule="auto"/>
    </w:pPr>
  </w:style>
  <w:style w:type="character" w:customStyle="1" w:styleId="BodyText2Char">
    <w:name w:val="Body Text 2 Char"/>
    <w:link w:val="BodyText2"/>
    <w:rsid w:val="0080419E"/>
    <w:rPr>
      <w:sz w:val="24"/>
      <w:szCs w:val="24"/>
    </w:rPr>
  </w:style>
  <w:style w:type="paragraph" w:styleId="BodyText3">
    <w:name w:val="Body Text 3"/>
    <w:basedOn w:val="Normal"/>
    <w:link w:val="BodyText3Char"/>
    <w:rsid w:val="0080419E"/>
    <w:pPr>
      <w:spacing w:after="120"/>
    </w:pPr>
    <w:rPr>
      <w:sz w:val="16"/>
      <w:szCs w:val="16"/>
    </w:rPr>
  </w:style>
  <w:style w:type="character" w:customStyle="1" w:styleId="BodyText3Char">
    <w:name w:val="Body Text 3 Char"/>
    <w:link w:val="BodyText3"/>
    <w:rsid w:val="0080419E"/>
    <w:rPr>
      <w:sz w:val="16"/>
      <w:szCs w:val="16"/>
    </w:rPr>
  </w:style>
  <w:style w:type="paragraph" w:styleId="BodyTextFirstIndent">
    <w:name w:val="Body Text First Indent"/>
    <w:basedOn w:val="BodyText"/>
    <w:link w:val="BodyTextFirstIndentChar"/>
    <w:rsid w:val="0080419E"/>
    <w:pPr>
      <w:spacing w:after="120"/>
      <w:ind w:firstLine="210"/>
    </w:pPr>
    <w:rPr>
      <w:sz w:val="24"/>
      <w:szCs w:val="24"/>
    </w:rPr>
  </w:style>
  <w:style w:type="character" w:customStyle="1" w:styleId="BodyTextFirstIndentChar">
    <w:name w:val="Body Text First Indent Char"/>
    <w:link w:val="BodyTextFirstIndent"/>
    <w:rsid w:val="0080419E"/>
    <w:rPr>
      <w:sz w:val="24"/>
      <w:szCs w:val="24"/>
    </w:rPr>
  </w:style>
  <w:style w:type="paragraph" w:styleId="BodyTextIndent">
    <w:name w:val="Body Text Indent"/>
    <w:basedOn w:val="Normal"/>
    <w:link w:val="BodyTextIndentChar"/>
    <w:rsid w:val="0080419E"/>
    <w:pPr>
      <w:spacing w:after="120"/>
      <w:ind w:left="360"/>
    </w:pPr>
  </w:style>
  <w:style w:type="character" w:customStyle="1" w:styleId="BodyTextIndentChar">
    <w:name w:val="Body Text Indent Char"/>
    <w:link w:val="BodyTextIndent"/>
    <w:rsid w:val="0080419E"/>
    <w:rPr>
      <w:sz w:val="24"/>
      <w:szCs w:val="24"/>
    </w:rPr>
  </w:style>
  <w:style w:type="paragraph" w:styleId="BodyTextFirstIndent2">
    <w:name w:val="Body Text First Indent 2"/>
    <w:basedOn w:val="BodyTextIndent"/>
    <w:link w:val="BodyTextFirstIndent2Char"/>
    <w:rsid w:val="0080419E"/>
    <w:pPr>
      <w:ind w:firstLine="210"/>
    </w:pPr>
  </w:style>
  <w:style w:type="character" w:customStyle="1" w:styleId="BodyTextFirstIndent2Char">
    <w:name w:val="Body Text First Indent 2 Char"/>
    <w:basedOn w:val="BodyTextIndentChar"/>
    <w:link w:val="BodyTextFirstIndent2"/>
    <w:rsid w:val="0080419E"/>
    <w:rPr>
      <w:sz w:val="24"/>
      <w:szCs w:val="24"/>
    </w:rPr>
  </w:style>
  <w:style w:type="paragraph" w:styleId="BodyTextIndent2">
    <w:name w:val="Body Text Indent 2"/>
    <w:basedOn w:val="Normal"/>
    <w:link w:val="BodyTextIndent2Char"/>
    <w:rsid w:val="0080419E"/>
    <w:pPr>
      <w:spacing w:after="120" w:line="480" w:lineRule="auto"/>
      <w:ind w:left="360"/>
    </w:pPr>
  </w:style>
  <w:style w:type="character" w:customStyle="1" w:styleId="BodyTextIndent2Char">
    <w:name w:val="Body Text Indent 2 Char"/>
    <w:link w:val="BodyTextIndent2"/>
    <w:rsid w:val="0080419E"/>
    <w:rPr>
      <w:sz w:val="24"/>
      <w:szCs w:val="24"/>
    </w:rPr>
  </w:style>
  <w:style w:type="paragraph" w:styleId="BodyTextIndent3">
    <w:name w:val="Body Text Indent 3"/>
    <w:basedOn w:val="Normal"/>
    <w:link w:val="BodyTextIndent3Char"/>
    <w:rsid w:val="0080419E"/>
    <w:pPr>
      <w:spacing w:after="120"/>
      <w:ind w:left="360"/>
    </w:pPr>
    <w:rPr>
      <w:sz w:val="16"/>
      <w:szCs w:val="16"/>
    </w:rPr>
  </w:style>
  <w:style w:type="character" w:customStyle="1" w:styleId="BodyTextIndent3Char">
    <w:name w:val="Body Text Indent 3 Char"/>
    <w:link w:val="BodyTextIndent3"/>
    <w:rsid w:val="0080419E"/>
    <w:rPr>
      <w:sz w:val="16"/>
      <w:szCs w:val="16"/>
    </w:rPr>
  </w:style>
  <w:style w:type="paragraph" w:styleId="Caption">
    <w:name w:val="caption"/>
    <w:basedOn w:val="Normal"/>
    <w:next w:val="Normal"/>
    <w:qFormat/>
    <w:rsid w:val="0080419E"/>
    <w:rPr>
      <w:b/>
      <w:bCs/>
      <w:sz w:val="20"/>
      <w:szCs w:val="20"/>
    </w:rPr>
  </w:style>
  <w:style w:type="paragraph" w:styleId="Closing">
    <w:name w:val="Closing"/>
    <w:basedOn w:val="Normal"/>
    <w:link w:val="ClosingChar"/>
    <w:rsid w:val="0080419E"/>
    <w:pPr>
      <w:ind w:left="4320"/>
    </w:pPr>
  </w:style>
  <w:style w:type="character" w:customStyle="1" w:styleId="ClosingChar">
    <w:name w:val="Closing Char"/>
    <w:link w:val="Closing"/>
    <w:rsid w:val="0080419E"/>
    <w:rPr>
      <w:sz w:val="24"/>
      <w:szCs w:val="24"/>
    </w:rPr>
  </w:style>
  <w:style w:type="paragraph" w:styleId="CommentText">
    <w:name w:val="annotation text"/>
    <w:basedOn w:val="Normal"/>
    <w:link w:val="CommentTextChar"/>
    <w:uiPriority w:val="99"/>
    <w:rsid w:val="0080419E"/>
    <w:rPr>
      <w:sz w:val="20"/>
      <w:szCs w:val="20"/>
    </w:rPr>
  </w:style>
  <w:style w:type="character" w:customStyle="1" w:styleId="CommentTextChar">
    <w:name w:val="Comment Text Char"/>
    <w:basedOn w:val="DefaultParagraphFont"/>
    <w:link w:val="CommentText"/>
    <w:uiPriority w:val="99"/>
    <w:rsid w:val="0080419E"/>
  </w:style>
  <w:style w:type="paragraph" w:styleId="CommentSubject">
    <w:name w:val="annotation subject"/>
    <w:basedOn w:val="CommentText"/>
    <w:next w:val="CommentText"/>
    <w:link w:val="CommentSubjectChar"/>
    <w:uiPriority w:val="99"/>
    <w:rsid w:val="0080419E"/>
    <w:rPr>
      <w:b/>
      <w:bCs/>
    </w:rPr>
  </w:style>
  <w:style w:type="character" w:customStyle="1" w:styleId="CommentSubjectChar">
    <w:name w:val="Comment Subject Char"/>
    <w:link w:val="CommentSubject"/>
    <w:uiPriority w:val="99"/>
    <w:rsid w:val="0080419E"/>
    <w:rPr>
      <w:b/>
      <w:bCs/>
    </w:rPr>
  </w:style>
  <w:style w:type="paragraph" w:styleId="Date">
    <w:name w:val="Date"/>
    <w:basedOn w:val="Normal"/>
    <w:next w:val="Normal"/>
    <w:link w:val="DateChar"/>
    <w:rsid w:val="0080419E"/>
  </w:style>
  <w:style w:type="character" w:customStyle="1" w:styleId="DateChar">
    <w:name w:val="Date Char"/>
    <w:link w:val="Date"/>
    <w:rsid w:val="0080419E"/>
    <w:rPr>
      <w:sz w:val="24"/>
      <w:szCs w:val="24"/>
    </w:rPr>
  </w:style>
  <w:style w:type="paragraph" w:styleId="DocumentMap">
    <w:name w:val="Document Map"/>
    <w:basedOn w:val="Normal"/>
    <w:link w:val="DocumentMapChar"/>
    <w:rsid w:val="0080419E"/>
    <w:rPr>
      <w:rFonts w:ascii="Tahoma" w:hAnsi="Tahoma" w:cs="Tahoma"/>
      <w:sz w:val="16"/>
      <w:szCs w:val="16"/>
    </w:rPr>
  </w:style>
  <w:style w:type="character" w:customStyle="1" w:styleId="DocumentMapChar">
    <w:name w:val="Document Map Char"/>
    <w:link w:val="DocumentMap"/>
    <w:rsid w:val="0080419E"/>
    <w:rPr>
      <w:rFonts w:ascii="Tahoma" w:hAnsi="Tahoma" w:cs="Tahoma"/>
      <w:sz w:val="16"/>
      <w:szCs w:val="16"/>
    </w:rPr>
  </w:style>
  <w:style w:type="paragraph" w:styleId="E-mailSignature">
    <w:name w:val="E-mail Signature"/>
    <w:basedOn w:val="Normal"/>
    <w:link w:val="E-mailSignatureChar"/>
    <w:rsid w:val="0080419E"/>
  </w:style>
  <w:style w:type="character" w:customStyle="1" w:styleId="E-mailSignatureChar">
    <w:name w:val="E-mail Signature Char"/>
    <w:link w:val="E-mailSignature"/>
    <w:rsid w:val="0080419E"/>
    <w:rPr>
      <w:sz w:val="24"/>
      <w:szCs w:val="24"/>
    </w:rPr>
  </w:style>
  <w:style w:type="paragraph" w:styleId="EndnoteText">
    <w:name w:val="endnote text"/>
    <w:basedOn w:val="Normal"/>
    <w:link w:val="EndnoteTextChar"/>
    <w:rsid w:val="0080419E"/>
    <w:rPr>
      <w:sz w:val="20"/>
      <w:szCs w:val="20"/>
    </w:rPr>
  </w:style>
  <w:style w:type="character" w:customStyle="1" w:styleId="EndnoteTextChar">
    <w:name w:val="Endnote Text Char"/>
    <w:basedOn w:val="DefaultParagraphFont"/>
    <w:link w:val="EndnoteText"/>
    <w:rsid w:val="0080419E"/>
  </w:style>
  <w:style w:type="paragraph" w:styleId="EnvelopeAddress">
    <w:name w:val="envelope address"/>
    <w:basedOn w:val="Normal"/>
    <w:rsid w:val="0080419E"/>
    <w:pPr>
      <w:framePr w:w="7920" w:h="1980" w:hRule="exact" w:hSpace="180" w:wrap="auto" w:hAnchor="page" w:xAlign="center" w:yAlign="bottom"/>
      <w:ind w:left="2880"/>
    </w:pPr>
    <w:rPr>
      <w:rFonts w:ascii="Cambria" w:hAnsi="Cambria"/>
    </w:rPr>
  </w:style>
  <w:style w:type="paragraph" w:styleId="EnvelopeReturn">
    <w:name w:val="envelope return"/>
    <w:basedOn w:val="Normal"/>
    <w:rsid w:val="0080419E"/>
    <w:rPr>
      <w:rFonts w:ascii="Cambria" w:hAnsi="Cambria"/>
      <w:sz w:val="20"/>
      <w:szCs w:val="20"/>
    </w:rPr>
  </w:style>
  <w:style w:type="paragraph" w:styleId="FootnoteText">
    <w:name w:val="footnote text"/>
    <w:basedOn w:val="Normal"/>
    <w:link w:val="FootnoteTextChar"/>
    <w:uiPriority w:val="99"/>
    <w:rsid w:val="0080419E"/>
    <w:rPr>
      <w:sz w:val="20"/>
      <w:szCs w:val="20"/>
    </w:rPr>
  </w:style>
  <w:style w:type="character" w:customStyle="1" w:styleId="FootnoteTextChar">
    <w:name w:val="Footnote Text Char"/>
    <w:basedOn w:val="DefaultParagraphFont"/>
    <w:link w:val="FootnoteText"/>
    <w:uiPriority w:val="99"/>
    <w:rsid w:val="0080419E"/>
  </w:style>
  <w:style w:type="character" w:customStyle="1" w:styleId="Heading2Char">
    <w:name w:val="Heading 2 Char"/>
    <w:link w:val="Heading2"/>
    <w:uiPriority w:val="99"/>
    <w:rsid w:val="0080419E"/>
    <w:rPr>
      <w:rFonts w:ascii="Cambria" w:eastAsia="Times New Roman" w:hAnsi="Cambria" w:cs="Times New Roman"/>
      <w:b/>
      <w:bCs/>
      <w:i/>
      <w:iCs/>
      <w:sz w:val="28"/>
      <w:szCs w:val="28"/>
    </w:rPr>
  </w:style>
  <w:style w:type="character" w:customStyle="1" w:styleId="Heading5Char">
    <w:name w:val="Heading 5 Char"/>
    <w:link w:val="Heading5"/>
    <w:semiHidden/>
    <w:rsid w:val="0080419E"/>
    <w:rPr>
      <w:rFonts w:ascii="Calibri" w:eastAsia="Times New Roman" w:hAnsi="Calibri" w:cs="Times New Roman"/>
      <w:b/>
      <w:bCs/>
      <w:i/>
      <w:iCs/>
      <w:sz w:val="26"/>
      <w:szCs w:val="26"/>
    </w:rPr>
  </w:style>
  <w:style w:type="character" w:customStyle="1" w:styleId="Heading6Char">
    <w:name w:val="Heading 6 Char"/>
    <w:link w:val="Heading6"/>
    <w:semiHidden/>
    <w:rsid w:val="0080419E"/>
    <w:rPr>
      <w:rFonts w:ascii="Calibri" w:eastAsia="Times New Roman" w:hAnsi="Calibri" w:cs="Times New Roman"/>
      <w:b/>
      <w:bCs/>
      <w:sz w:val="22"/>
      <w:szCs w:val="22"/>
    </w:rPr>
  </w:style>
  <w:style w:type="character" w:customStyle="1" w:styleId="Heading7Char">
    <w:name w:val="Heading 7 Char"/>
    <w:link w:val="Heading7"/>
    <w:semiHidden/>
    <w:rsid w:val="0080419E"/>
    <w:rPr>
      <w:rFonts w:ascii="Calibri" w:eastAsia="Times New Roman" w:hAnsi="Calibri" w:cs="Times New Roman"/>
      <w:sz w:val="24"/>
      <w:szCs w:val="24"/>
    </w:rPr>
  </w:style>
  <w:style w:type="character" w:customStyle="1" w:styleId="Heading8Char">
    <w:name w:val="Heading 8 Char"/>
    <w:link w:val="Heading8"/>
    <w:semiHidden/>
    <w:rsid w:val="0080419E"/>
    <w:rPr>
      <w:rFonts w:ascii="Calibri" w:eastAsia="Times New Roman" w:hAnsi="Calibri" w:cs="Times New Roman"/>
      <w:i/>
      <w:iCs/>
      <w:sz w:val="24"/>
      <w:szCs w:val="24"/>
    </w:rPr>
  </w:style>
  <w:style w:type="character" w:customStyle="1" w:styleId="Heading9Char">
    <w:name w:val="Heading 9 Char"/>
    <w:link w:val="Heading9"/>
    <w:semiHidden/>
    <w:rsid w:val="0080419E"/>
    <w:rPr>
      <w:rFonts w:ascii="Cambria" w:eastAsia="Times New Roman" w:hAnsi="Cambria" w:cs="Times New Roman"/>
      <w:sz w:val="22"/>
      <w:szCs w:val="22"/>
    </w:rPr>
  </w:style>
  <w:style w:type="paragraph" w:styleId="HTMLAddress">
    <w:name w:val="HTML Address"/>
    <w:basedOn w:val="Normal"/>
    <w:link w:val="HTMLAddressChar"/>
    <w:rsid w:val="0080419E"/>
    <w:rPr>
      <w:i/>
      <w:iCs/>
    </w:rPr>
  </w:style>
  <w:style w:type="character" w:customStyle="1" w:styleId="HTMLAddressChar">
    <w:name w:val="HTML Address Char"/>
    <w:link w:val="HTMLAddress"/>
    <w:rsid w:val="0080419E"/>
    <w:rPr>
      <w:i/>
      <w:iCs/>
      <w:sz w:val="24"/>
      <w:szCs w:val="24"/>
    </w:rPr>
  </w:style>
  <w:style w:type="paragraph" w:styleId="HTMLPreformatted">
    <w:name w:val="HTML Preformatted"/>
    <w:basedOn w:val="Normal"/>
    <w:link w:val="HTMLPreformattedChar"/>
    <w:rsid w:val="0080419E"/>
    <w:rPr>
      <w:rFonts w:ascii="Courier New" w:hAnsi="Courier New" w:cs="Courier New"/>
      <w:sz w:val="20"/>
      <w:szCs w:val="20"/>
    </w:rPr>
  </w:style>
  <w:style w:type="character" w:customStyle="1" w:styleId="HTMLPreformattedChar">
    <w:name w:val="HTML Preformatted Char"/>
    <w:link w:val="HTMLPreformatted"/>
    <w:rsid w:val="0080419E"/>
    <w:rPr>
      <w:rFonts w:ascii="Courier New" w:hAnsi="Courier New" w:cs="Courier New"/>
    </w:rPr>
  </w:style>
  <w:style w:type="paragraph" w:styleId="Index1">
    <w:name w:val="index 1"/>
    <w:basedOn w:val="Normal"/>
    <w:next w:val="Normal"/>
    <w:autoRedefine/>
    <w:rsid w:val="0080419E"/>
    <w:pPr>
      <w:ind w:left="240" w:hanging="240"/>
    </w:pPr>
  </w:style>
  <w:style w:type="paragraph" w:styleId="Index2">
    <w:name w:val="index 2"/>
    <w:basedOn w:val="Normal"/>
    <w:next w:val="Normal"/>
    <w:autoRedefine/>
    <w:rsid w:val="0080419E"/>
    <w:pPr>
      <w:ind w:left="480" w:hanging="240"/>
    </w:pPr>
  </w:style>
  <w:style w:type="paragraph" w:styleId="Index3">
    <w:name w:val="index 3"/>
    <w:basedOn w:val="Normal"/>
    <w:next w:val="Normal"/>
    <w:autoRedefine/>
    <w:rsid w:val="0080419E"/>
    <w:pPr>
      <w:ind w:left="720" w:hanging="240"/>
    </w:pPr>
  </w:style>
  <w:style w:type="paragraph" w:styleId="Index4">
    <w:name w:val="index 4"/>
    <w:basedOn w:val="Normal"/>
    <w:next w:val="Normal"/>
    <w:autoRedefine/>
    <w:rsid w:val="0080419E"/>
    <w:pPr>
      <w:ind w:left="960" w:hanging="240"/>
    </w:pPr>
  </w:style>
  <w:style w:type="paragraph" w:styleId="Index5">
    <w:name w:val="index 5"/>
    <w:basedOn w:val="Normal"/>
    <w:next w:val="Normal"/>
    <w:autoRedefine/>
    <w:rsid w:val="0080419E"/>
    <w:pPr>
      <w:ind w:left="1200" w:hanging="240"/>
    </w:pPr>
  </w:style>
  <w:style w:type="paragraph" w:styleId="Index6">
    <w:name w:val="index 6"/>
    <w:basedOn w:val="Normal"/>
    <w:next w:val="Normal"/>
    <w:autoRedefine/>
    <w:rsid w:val="0080419E"/>
    <w:pPr>
      <w:ind w:left="1440" w:hanging="240"/>
    </w:pPr>
  </w:style>
  <w:style w:type="paragraph" w:styleId="Index7">
    <w:name w:val="index 7"/>
    <w:basedOn w:val="Normal"/>
    <w:next w:val="Normal"/>
    <w:autoRedefine/>
    <w:rsid w:val="0080419E"/>
    <w:pPr>
      <w:ind w:left="1680" w:hanging="240"/>
    </w:pPr>
  </w:style>
  <w:style w:type="paragraph" w:styleId="Index8">
    <w:name w:val="index 8"/>
    <w:basedOn w:val="Normal"/>
    <w:next w:val="Normal"/>
    <w:autoRedefine/>
    <w:rsid w:val="0080419E"/>
    <w:pPr>
      <w:ind w:left="1920" w:hanging="240"/>
    </w:pPr>
  </w:style>
  <w:style w:type="paragraph" w:styleId="Index9">
    <w:name w:val="index 9"/>
    <w:basedOn w:val="Normal"/>
    <w:next w:val="Normal"/>
    <w:autoRedefine/>
    <w:rsid w:val="0080419E"/>
    <w:pPr>
      <w:ind w:left="2160" w:hanging="240"/>
    </w:pPr>
  </w:style>
  <w:style w:type="paragraph" w:styleId="IndexHeading">
    <w:name w:val="index heading"/>
    <w:basedOn w:val="Normal"/>
    <w:next w:val="Index1"/>
    <w:rsid w:val="0080419E"/>
    <w:rPr>
      <w:rFonts w:ascii="Cambria" w:hAnsi="Cambria"/>
      <w:b/>
      <w:bCs/>
    </w:rPr>
  </w:style>
  <w:style w:type="paragraph" w:styleId="IntenseQuote">
    <w:name w:val="Intense Quote"/>
    <w:basedOn w:val="Normal"/>
    <w:next w:val="Normal"/>
    <w:link w:val="IntenseQuoteChar"/>
    <w:uiPriority w:val="30"/>
    <w:qFormat/>
    <w:rsid w:val="0080419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0419E"/>
    <w:rPr>
      <w:b/>
      <w:bCs/>
      <w:i/>
      <w:iCs/>
      <w:color w:val="4F81BD"/>
      <w:sz w:val="24"/>
      <w:szCs w:val="24"/>
    </w:rPr>
  </w:style>
  <w:style w:type="paragraph" w:styleId="List">
    <w:name w:val="List"/>
    <w:basedOn w:val="Normal"/>
    <w:rsid w:val="0080419E"/>
    <w:pPr>
      <w:ind w:left="360" w:hanging="360"/>
      <w:contextualSpacing/>
    </w:pPr>
  </w:style>
  <w:style w:type="paragraph" w:styleId="List2">
    <w:name w:val="List 2"/>
    <w:basedOn w:val="Normal"/>
    <w:rsid w:val="0080419E"/>
    <w:pPr>
      <w:ind w:left="720" w:hanging="360"/>
      <w:contextualSpacing/>
    </w:pPr>
  </w:style>
  <w:style w:type="paragraph" w:styleId="List3">
    <w:name w:val="List 3"/>
    <w:basedOn w:val="Normal"/>
    <w:rsid w:val="0080419E"/>
    <w:pPr>
      <w:ind w:left="1080" w:hanging="360"/>
      <w:contextualSpacing/>
    </w:pPr>
  </w:style>
  <w:style w:type="paragraph" w:styleId="List4">
    <w:name w:val="List 4"/>
    <w:basedOn w:val="Normal"/>
    <w:rsid w:val="0080419E"/>
    <w:pPr>
      <w:ind w:left="1440" w:hanging="360"/>
      <w:contextualSpacing/>
    </w:pPr>
  </w:style>
  <w:style w:type="paragraph" w:styleId="List5">
    <w:name w:val="List 5"/>
    <w:basedOn w:val="Normal"/>
    <w:rsid w:val="0080419E"/>
    <w:pPr>
      <w:ind w:left="1800" w:hanging="360"/>
      <w:contextualSpacing/>
    </w:pPr>
  </w:style>
  <w:style w:type="paragraph" w:styleId="ListBullet">
    <w:name w:val="List Bullet"/>
    <w:basedOn w:val="Normal"/>
    <w:rsid w:val="0080419E"/>
    <w:pPr>
      <w:numPr>
        <w:numId w:val="2"/>
      </w:numPr>
      <w:contextualSpacing/>
    </w:pPr>
  </w:style>
  <w:style w:type="paragraph" w:styleId="ListBullet2">
    <w:name w:val="List Bullet 2"/>
    <w:basedOn w:val="Normal"/>
    <w:rsid w:val="0080419E"/>
    <w:pPr>
      <w:numPr>
        <w:numId w:val="3"/>
      </w:numPr>
      <w:contextualSpacing/>
    </w:pPr>
  </w:style>
  <w:style w:type="paragraph" w:styleId="ListBullet3">
    <w:name w:val="List Bullet 3"/>
    <w:basedOn w:val="Normal"/>
    <w:rsid w:val="0080419E"/>
    <w:pPr>
      <w:numPr>
        <w:numId w:val="4"/>
      </w:numPr>
      <w:contextualSpacing/>
    </w:pPr>
  </w:style>
  <w:style w:type="paragraph" w:styleId="ListBullet4">
    <w:name w:val="List Bullet 4"/>
    <w:basedOn w:val="Normal"/>
    <w:rsid w:val="0080419E"/>
    <w:pPr>
      <w:numPr>
        <w:numId w:val="5"/>
      </w:numPr>
      <w:contextualSpacing/>
    </w:pPr>
  </w:style>
  <w:style w:type="paragraph" w:styleId="ListBullet5">
    <w:name w:val="List Bullet 5"/>
    <w:basedOn w:val="Normal"/>
    <w:rsid w:val="0080419E"/>
    <w:pPr>
      <w:numPr>
        <w:numId w:val="6"/>
      </w:numPr>
      <w:contextualSpacing/>
    </w:pPr>
  </w:style>
  <w:style w:type="paragraph" w:styleId="ListContinue">
    <w:name w:val="List Continue"/>
    <w:basedOn w:val="Normal"/>
    <w:rsid w:val="0080419E"/>
    <w:pPr>
      <w:spacing w:after="120"/>
      <w:ind w:left="360"/>
      <w:contextualSpacing/>
    </w:pPr>
  </w:style>
  <w:style w:type="paragraph" w:styleId="ListContinue2">
    <w:name w:val="List Continue 2"/>
    <w:basedOn w:val="Normal"/>
    <w:rsid w:val="0080419E"/>
    <w:pPr>
      <w:spacing w:after="120"/>
      <w:ind w:left="720"/>
      <w:contextualSpacing/>
    </w:pPr>
  </w:style>
  <w:style w:type="paragraph" w:styleId="ListContinue3">
    <w:name w:val="List Continue 3"/>
    <w:basedOn w:val="Normal"/>
    <w:rsid w:val="0080419E"/>
    <w:pPr>
      <w:spacing w:after="120"/>
      <w:ind w:left="1080"/>
      <w:contextualSpacing/>
    </w:pPr>
  </w:style>
  <w:style w:type="paragraph" w:styleId="ListContinue4">
    <w:name w:val="List Continue 4"/>
    <w:basedOn w:val="Normal"/>
    <w:rsid w:val="0080419E"/>
    <w:pPr>
      <w:spacing w:after="120"/>
      <w:ind w:left="1440"/>
      <w:contextualSpacing/>
    </w:pPr>
  </w:style>
  <w:style w:type="paragraph" w:styleId="ListContinue5">
    <w:name w:val="List Continue 5"/>
    <w:basedOn w:val="Normal"/>
    <w:rsid w:val="0080419E"/>
    <w:pPr>
      <w:spacing w:after="120"/>
      <w:ind w:left="1800"/>
      <w:contextualSpacing/>
    </w:pPr>
  </w:style>
  <w:style w:type="paragraph" w:styleId="ListNumber">
    <w:name w:val="List Number"/>
    <w:basedOn w:val="Normal"/>
    <w:rsid w:val="0080419E"/>
    <w:pPr>
      <w:numPr>
        <w:numId w:val="7"/>
      </w:numPr>
      <w:contextualSpacing/>
    </w:pPr>
  </w:style>
  <w:style w:type="paragraph" w:styleId="ListNumber2">
    <w:name w:val="List Number 2"/>
    <w:basedOn w:val="Normal"/>
    <w:rsid w:val="0080419E"/>
    <w:pPr>
      <w:numPr>
        <w:numId w:val="8"/>
      </w:numPr>
      <w:contextualSpacing/>
    </w:pPr>
  </w:style>
  <w:style w:type="paragraph" w:styleId="ListNumber3">
    <w:name w:val="List Number 3"/>
    <w:basedOn w:val="Normal"/>
    <w:rsid w:val="0080419E"/>
    <w:pPr>
      <w:numPr>
        <w:numId w:val="9"/>
      </w:numPr>
      <w:contextualSpacing/>
    </w:pPr>
  </w:style>
  <w:style w:type="paragraph" w:styleId="ListNumber4">
    <w:name w:val="List Number 4"/>
    <w:basedOn w:val="Normal"/>
    <w:rsid w:val="0080419E"/>
    <w:pPr>
      <w:numPr>
        <w:numId w:val="10"/>
      </w:numPr>
      <w:contextualSpacing/>
    </w:pPr>
  </w:style>
  <w:style w:type="paragraph" w:styleId="ListNumber5">
    <w:name w:val="List Number 5"/>
    <w:basedOn w:val="Normal"/>
    <w:rsid w:val="0080419E"/>
    <w:pPr>
      <w:numPr>
        <w:numId w:val="11"/>
      </w:numPr>
      <w:contextualSpacing/>
    </w:pPr>
  </w:style>
  <w:style w:type="paragraph" w:styleId="MacroText">
    <w:name w:val="macro"/>
    <w:link w:val="MacroTextChar"/>
    <w:rsid w:val="008041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80419E"/>
    <w:rPr>
      <w:rFonts w:ascii="Courier New" w:hAnsi="Courier New" w:cs="Courier New"/>
      <w:lang w:val="en-US" w:eastAsia="en-US" w:bidi="ar-SA"/>
    </w:rPr>
  </w:style>
  <w:style w:type="paragraph" w:styleId="NoSpacing">
    <w:name w:val="No Spacing"/>
    <w:uiPriority w:val="1"/>
    <w:qFormat/>
    <w:rsid w:val="0080419E"/>
    <w:rPr>
      <w:sz w:val="24"/>
      <w:szCs w:val="24"/>
    </w:rPr>
  </w:style>
  <w:style w:type="paragraph" w:styleId="NormalWeb">
    <w:name w:val="Normal (Web)"/>
    <w:basedOn w:val="Normal"/>
    <w:uiPriority w:val="99"/>
    <w:rsid w:val="0080419E"/>
  </w:style>
  <w:style w:type="paragraph" w:styleId="NormalIndent">
    <w:name w:val="Normal Indent"/>
    <w:basedOn w:val="Normal"/>
    <w:rsid w:val="0080419E"/>
    <w:pPr>
      <w:ind w:left="720"/>
    </w:pPr>
  </w:style>
  <w:style w:type="paragraph" w:styleId="NoteHeading">
    <w:name w:val="Note Heading"/>
    <w:basedOn w:val="Normal"/>
    <w:next w:val="Normal"/>
    <w:link w:val="NoteHeadingChar"/>
    <w:rsid w:val="0080419E"/>
  </w:style>
  <w:style w:type="character" w:customStyle="1" w:styleId="NoteHeadingChar">
    <w:name w:val="Note Heading Char"/>
    <w:link w:val="NoteHeading"/>
    <w:rsid w:val="0080419E"/>
    <w:rPr>
      <w:sz w:val="24"/>
      <w:szCs w:val="24"/>
    </w:rPr>
  </w:style>
  <w:style w:type="paragraph" w:styleId="PlainText">
    <w:name w:val="Plain Text"/>
    <w:basedOn w:val="Normal"/>
    <w:link w:val="PlainTextChar"/>
    <w:rsid w:val="0080419E"/>
    <w:rPr>
      <w:rFonts w:ascii="Courier New" w:hAnsi="Courier New" w:cs="Courier New"/>
      <w:sz w:val="20"/>
      <w:szCs w:val="20"/>
    </w:rPr>
  </w:style>
  <w:style w:type="character" w:customStyle="1" w:styleId="PlainTextChar">
    <w:name w:val="Plain Text Char"/>
    <w:link w:val="PlainText"/>
    <w:rsid w:val="0080419E"/>
    <w:rPr>
      <w:rFonts w:ascii="Courier New" w:hAnsi="Courier New" w:cs="Courier New"/>
    </w:rPr>
  </w:style>
  <w:style w:type="paragraph" w:styleId="Quote">
    <w:name w:val="Quote"/>
    <w:basedOn w:val="Normal"/>
    <w:next w:val="Normal"/>
    <w:link w:val="QuoteChar"/>
    <w:uiPriority w:val="29"/>
    <w:qFormat/>
    <w:rsid w:val="0080419E"/>
    <w:rPr>
      <w:i/>
      <w:iCs/>
      <w:color w:val="000000"/>
    </w:rPr>
  </w:style>
  <w:style w:type="character" w:customStyle="1" w:styleId="QuoteChar">
    <w:name w:val="Quote Char"/>
    <w:link w:val="Quote"/>
    <w:uiPriority w:val="29"/>
    <w:rsid w:val="0080419E"/>
    <w:rPr>
      <w:i/>
      <w:iCs/>
      <w:color w:val="000000"/>
      <w:sz w:val="24"/>
      <w:szCs w:val="24"/>
    </w:rPr>
  </w:style>
  <w:style w:type="paragraph" w:styleId="Salutation">
    <w:name w:val="Salutation"/>
    <w:basedOn w:val="Normal"/>
    <w:next w:val="Normal"/>
    <w:link w:val="SalutationChar"/>
    <w:rsid w:val="0080419E"/>
  </w:style>
  <w:style w:type="character" w:customStyle="1" w:styleId="SalutationChar">
    <w:name w:val="Salutation Char"/>
    <w:link w:val="Salutation"/>
    <w:rsid w:val="0080419E"/>
    <w:rPr>
      <w:sz w:val="24"/>
      <w:szCs w:val="24"/>
    </w:rPr>
  </w:style>
  <w:style w:type="paragraph" w:styleId="Signature">
    <w:name w:val="Signature"/>
    <w:basedOn w:val="Normal"/>
    <w:link w:val="SignatureChar"/>
    <w:rsid w:val="0080419E"/>
    <w:pPr>
      <w:ind w:left="4320"/>
    </w:pPr>
  </w:style>
  <w:style w:type="character" w:customStyle="1" w:styleId="SignatureChar">
    <w:name w:val="Signature Char"/>
    <w:link w:val="Signature"/>
    <w:rsid w:val="0080419E"/>
    <w:rPr>
      <w:sz w:val="24"/>
      <w:szCs w:val="24"/>
    </w:rPr>
  </w:style>
  <w:style w:type="paragraph" w:styleId="Subtitle">
    <w:name w:val="Subtitle"/>
    <w:basedOn w:val="Normal"/>
    <w:next w:val="Normal"/>
    <w:link w:val="SubtitleChar"/>
    <w:qFormat/>
    <w:rsid w:val="0080419E"/>
    <w:pPr>
      <w:spacing w:after="60"/>
      <w:jc w:val="center"/>
      <w:outlineLvl w:val="1"/>
    </w:pPr>
    <w:rPr>
      <w:rFonts w:ascii="Cambria" w:hAnsi="Cambria"/>
    </w:rPr>
  </w:style>
  <w:style w:type="character" w:customStyle="1" w:styleId="SubtitleChar">
    <w:name w:val="Subtitle Char"/>
    <w:link w:val="Subtitle"/>
    <w:rsid w:val="0080419E"/>
    <w:rPr>
      <w:rFonts w:ascii="Cambria" w:eastAsia="Times New Roman" w:hAnsi="Cambria" w:cs="Times New Roman"/>
      <w:sz w:val="24"/>
      <w:szCs w:val="24"/>
    </w:rPr>
  </w:style>
  <w:style w:type="paragraph" w:styleId="TableofAuthorities">
    <w:name w:val="table of authorities"/>
    <w:basedOn w:val="Normal"/>
    <w:next w:val="Normal"/>
    <w:rsid w:val="0080419E"/>
    <w:pPr>
      <w:ind w:left="240" w:hanging="240"/>
    </w:pPr>
  </w:style>
  <w:style w:type="paragraph" w:styleId="TableofFigures">
    <w:name w:val="table of figures"/>
    <w:basedOn w:val="Normal"/>
    <w:next w:val="Normal"/>
    <w:rsid w:val="0080419E"/>
  </w:style>
  <w:style w:type="paragraph" w:styleId="Title">
    <w:name w:val="Title"/>
    <w:basedOn w:val="Normal"/>
    <w:next w:val="Normal"/>
    <w:link w:val="TitleChar"/>
    <w:qFormat/>
    <w:rsid w:val="0080419E"/>
    <w:pPr>
      <w:spacing w:before="240" w:after="60"/>
      <w:jc w:val="center"/>
      <w:outlineLvl w:val="0"/>
    </w:pPr>
    <w:rPr>
      <w:rFonts w:ascii="Cambria" w:hAnsi="Cambria"/>
      <w:b/>
      <w:bCs/>
      <w:kern w:val="28"/>
      <w:sz w:val="32"/>
      <w:szCs w:val="32"/>
    </w:rPr>
  </w:style>
  <w:style w:type="character" w:customStyle="1" w:styleId="TitleChar">
    <w:name w:val="Title Char"/>
    <w:link w:val="Title"/>
    <w:rsid w:val="0080419E"/>
    <w:rPr>
      <w:rFonts w:ascii="Cambria" w:eastAsia="Times New Roman" w:hAnsi="Cambria" w:cs="Times New Roman"/>
      <w:b/>
      <w:bCs/>
      <w:kern w:val="28"/>
      <w:sz w:val="32"/>
      <w:szCs w:val="32"/>
    </w:rPr>
  </w:style>
  <w:style w:type="paragraph" w:styleId="TOAHeading">
    <w:name w:val="toa heading"/>
    <w:basedOn w:val="Normal"/>
    <w:next w:val="Normal"/>
    <w:rsid w:val="0080419E"/>
    <w:pPr>
      <w:spacing w:before="120"/>
    </w:pPr>
    <w:rPr>
      <w:rFonts w:ascii="Cambria" w:hAnsi="Cambria"/>
      <w:b/>
      <w:bCs/>
    </w:rPr>
  </w:style>
  <w:style w:type="paragraph" w:styleId="TOC1">
    <w:name w:val="toc 1"/>
    <w:basedOn w:val="Normal"/>
    <w:next w:val="Normal"/>
    <w:autoRedefine/>
    <w:rsid w:val="0080419E"/>
  </w:style>
  <w:style w:type="paragraph" w:styleId="TOC2">
    <w:name w:val="toc 2"/>
    <w:basedOn w:val="Normal"/>
    <w:next w:val="Normal"/>
    <w:autoRedefine/>
    <w:rsid w:val="0080419E"/>
    <w:pPr>
      <w:ind w:left="240"/>
    </w:pPr>
  </w:style>
  <w:style w:type="paragraph" w:styleId="TOC3">
    <w:name w:val="toc 3"/>
    <w:basedOn w:val="Normal"/>
    <w:next w:val="Normal"/>
    <w:autoRedefine/>
    <w:rsid w:val="0080419E"/>
    <w:pPr>
      <w:ind w:left="480"/>
    </w:pPr>
  </w:style>
  <w:style w:type="paragraph" w:styleId="TOC4">
    <w:name w:val="toc 4"/>
    <w:basedOn w:val="Normal"/>
    <w:next w:val="Normal"/>
    <w:autoRedefine/>
    <w:rsid w:val="0080419E"/>
    <w:pPr>
      <w:ind w:left="720"/>
    </w:pPr>
  </w:style>
  <w:style w:type="paragraph" w:styleId="TOC5">
    <w:name w:val="toc 5"/>
    <w:basedOn w:val="Normal"/>
    <w:next w:val="Normal"/>
    <w:autoRedefine/>
    <w:rsid w:val="0080419E"/>
    <w:pPr>
      <w:ind w:left="960"/>
    </w:pPr>
  </w:style>
  <w:style w:type="paragraph" w:styleId="TOC6">
    <w:name w:val="toc 6"/>
    <w:basedOn w:val="Normal"/>
    <w:next w:val="Normal"/>
    <w:autoRedefine/>
    <w:rsid w:val="0080419E"/>
    <w:pPr>
      <w:ind w:left="1200"/>
    </w:pPr>
  </w:style>
  <w:style w:type="paragraph" w:styleId="TOC7">
    <w:name w:val="toc 7"/>
    <w:basedOn w:val="Normal"/>
    <w:next w:val="Normal"/>
    <w:autoRedefine/>
    <w:rsid w:val="0080419E"/>
    <w:pPr>
      <w:ind w:left="1440"/>
    </w:pPr>
  </w:style>
  <w:style w:type="paragraph" w:styleId="TOC8">
    <w:name w:val="toc 8"/>
    <w:basedOn w:val="Normal"/>
    <w:next w:val="Normal"/>
    <w:autoRedefine/>
    <w:rsid w:val="0080419E"/>
    <w:pPr>
      <w:ind w:left="1680"/>
    </w:pPr>
  </w:style>
  <w:style w:type="paragraph" w:styleId="TOC9">
    <w:name w:val="toc 9"/>
    <w:basedOn w:val="Normal"/>
    <w:next w:val="Normal"/>
    <w:autoRedefine/>
    <w:rsid w:val="0080419E"/>
    <w:pPr>
      <w:ind w:left="1920"/>
    </w:pPr>
  </w:style>
  <w:style w:type="paragraph" w:styleId="TOCHeading">
    <w:name w:val="TOC Heading"/>
    <w:basedOn w:val="Heading1"/>
    <w:next w:val="Normal"/>
    <w:uiPriority w:val="39"/>
    <w:qFormat/>
    <w:rsid w:val="0080419E"/>
    <w:pPr>
      <w:spacing w:before="240" w:after="60"/>
      <w:outlineLvl w:val="9"/>
    </w:pPr>
    <w:rPr>
      <w:rFonts w:ascii="Cambria" w:hAnsi="Cambria"/>
      <w:b/>
      <w:bCs/>
      <w:kern w:val="32"/>
      <w:sz w:val="32"/>
      <w:szCs w:val="32"/>
    </w:rPr>
  </w:style>
  <w:style w:type="character" w:styleId="Strong">
    <w:name w:val="Strong"/>
    <w:uiPriority w:val="22"/>
    <w:qFormat/>
    <w:rsid w:val="00D54BAD"/>
    <w:rPr>
      <w:rFonts w:cs="Times New Roman"/>
      <w:b/>
      <w:bCs/>
    </w:rPr>
  </w:style>
  <w:style w:type="paragraph" w:customStyle="1" w:styleId="listparagraph0">
    <w:name w:val="listparagraph"/>
    <w:basedOn w:val="Normal"/>
    <w:uiPriority w:val="99"/>
    <w:rsid w:val="00D61ADC"/>
    <w:pPr>
      <w:spacing w:after="200" w:line="276" w:lineRule="auto"/>
      <w:ind w:left="720"/>
    </w:pPr>
    <w:rPr>
      <w:rFonts w:ascii="Calibri" w:eastAsia="Calibri" w:hAnsi="Calibri"/>
      <w:sz w:val="22"/>
      <w:szCs w:val="22"/>
    </w:rPr>
  </w:style>
  <w:style w:type="character" w:customStyle="1" w:styleId="apple-converted-space">
    <w:name w:val="apple-converted-space"/>
    <w:rsid w:val="00E01F81"/>
    <w:rPr>
      <w:rFonts w:cs="Times New Roman"/>
    </w:rPr>
  </w:style>
  <w:style w:type="character" w:customStyle="1" w:styleId="ada-hidden">
    <w:name w:val="ada-hidden"/>
    <w:uiPriority w:val="99"/>
    <w:rsid w:val="003D4710"/>
    <w:rPr>
      <w:rFonts w:cs="Times New Roman"/>
    </w:rPr>
  </w:style>
  <w:style w:type="paragraph" w:styleId="z-TopofForm">
    <w:name w:val="HTML Top of Form"/>
    <w:basedOn w:val="Normal"/>
    <w:next w:val="Normal"/>
    <w:link w:val="z-TopofFormChar"/>
    <w:hidden/>
    <w:uiPriority w:val="99"/>
    <w:semiHidden/>
    <w:rsid w:val="003D4710"/>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3D4710"/>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3D4710"/>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3D4710"/>
    <w:rPr>
      <w:rFonts w:ascii="Arial" w:hAnsi="Arial" w:cs="Arial"/>
      <w:vanish/>
      <w:sz w:val="16"/>
      <w:szCs w:val="16"/>
    </w:rPr>
  </w:style>
  <w:style w:type="character" w:styleId="CommentReference">
    <w:name w:val="annotation reference"/>
    <w:uiPriority w:val="99"/>
    <w:semiHidden/>
    <w:unhideWhenUsed/>
    <w:rsid w:val="003D4710"/>
    <w:rPr>
      <w:sz w:val="16"/>
      <w:szCs w:val="16"/>
    </w:rPr>
  </w:style>
  <w:style w:type="paragraph" w:styleId="Revision">
    <w:name w:val="Revision"/>
    <w:hidden/>
    <w:uiPriority w:val="99"/>
    <w:semiHidden/>
    <w:rsid w:val="003D4710"/>
    <w:rPr>
      <w:sz w:val="24"/>
      <w:szCs w:val="24"/>
    </w:rPr>
  </w:style>
  <w:style w:type="paragraph" w:customStyle="1" w:styleId="Normal-bullet">
    <w:name w:val="Normal - bullet"/>
    <w:basedOn w:val="ListBullet"/>
    <w:next w:val="Normal"/>
    <w:link w:val="Normal-bulletChar"/>
    <w:rsid w:val="003D4710"/>
    <w:pPr>
      <w:widowControl w:val="0"/>
      <w:numPr>
        <w:numId w:val="25"/>
      </w:numPr>
      <w:contextualSpacing w:val="0"/>
    </w:pPr>
    <w:rPr>
      <w:rFonts w:ascii="Verdana" w:hAnsi="Verdana"/>
      <w:sz w:val="18"/>
      <w:szCs w:val="20"/>
    </w:rPr>
  </w:style>
  <w:style w:type="character" w:customStyle="1" w:styleId="Normal-bulletChar">
    <w:name w:val="Normal - bullet Char"/>
    <w:link w:val="Normal-bullet"/>
    <w:rsid w:val="003D4710"/>
    <w:rPr>
      <w:rFonts w:ascii="Verdana" w:hAnsi="Verdana"/>
      <w:sz w:val="18"/>
    </w:rPr>
  </w:style>
  <w:style w:type="character" w:styleId="FootnoteReference">
    <w:name w:val="footnote reference"/>
    <w:uiPriority w:val="99"/>
    <w:semiHidden/>
    <w:unhideWhenUsed/>
    <w:rsid w:val="003D4710"/>
    <w:rPr>
      <w:vertAlign w:val="superscript"/>
    </w:rPr>
  </w:style>
  <w:style w:type="character" w:customStyle="1" w:styleId="apple-style-span">
    <w:name w:val="apple-style-span"/>
    <w:rsid w:val="003D4710"/>
  </w:style>
  <w:style w:type="paragraph" w:customStyle="1" w:styleId="Default">
    <w:name w:val="Default"/>
    <w:rsid w:val="003D4710"/>
    <w:pPr>
      <w:autoSpaceDE w:val="0"/>
      <w:autoSpaceDN w:val="0"/>
      <w:adjustRightInd w:val="0"/>
    </w:pPr>
    <w:rPr>
      <w:rFonts w:ascii="Book Antiqua" w:eastAsia="Calibri" w:hAnsi="Book Antiqua" w:cs="Book Antiqua"/>
      <w:color w:val="000000"/>
      <w:sz w:val="24"/>
      <w:szCs w:val="24"/>
    </w:rPr>
  </w:style>
  <w:style w:type="character" w:styleId="UnresolvedMention">
    <w:name w:val="Unresolved Mention"/>
    <w:basedOn w:val="DefaultParagraphFont"/>
    <w:uiPriority w:val="99"/>
    <w:semiHidden/>
    <w:unhideWhenUsed/>
    <w:rsid w:val="00DF5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415199">
      <w:bodyDiv w:val="1"/>
      <w:marLeft w:val="0"/>
      <w:marRight w:val="0"/>
      <w:marTop w:val="0"/>
      <w:marBottom w:val="0"/>
      <w:divBdr>
        <w:top w:val="none" w:sz="0" w:space="0" w:color="auto"/>
        <w:left w:val="none" w:sz="0" w:space="0" w:color="auto"/>
        <w:bottom w:val="none" w:sz="0" w:space="0" w:color="auto"/>
        <w:right w:val="none" w:sz="0" w:space="0" w:color="auto"/>
      </w:divBdr>
    </w:div>
    <w:div w:id="608388624">
      <w:bodyDiv w:val="1"/>
      <w:marLeft w:val="0"/>
      <w:marRight w:val="0"/>
      <w:marTop w:val="0"/>
      <w:marBottom w:val="0"/>
      <w:divBdr>
        <w:top w:val="none" w:sz="0" w:space="0" w:color="auto"/>
        <w:left w:val="none" w:sz="0" w:space="0" w:color="auto"/>
        <w:bottom w:val="none" w:sz="0" w:space="0" w:color="auto"/>
        <w:right w:val="none" w:sz="0" w:space="0" w:color="auto"/>
      </w:divBdr>
    </w:div>
    <w:div w:id="626861888">
      <w:bodyDiv w:val="1"/>
      <w:marLeft w:val="0"/>
      <w:marRight w:val="0"/>
      <w:marTop w:val="0"/>
      <w:marBottom w:val="0"/>
      <w:divBdr>
        <w:top w:val="none" w:sz="0" w:space="0" w:color="auto"/>
        <w:left w:val="none" w:sz="0" w:space="0" w:color="auto"/>
        <w:bottom w:val="none" w:sz="0" w:space="0" w:color="auto"/>
        <w:right w:val="none" w:sz="0" w:space="0" w:color="auto"/>
      </w:divBdr>
    </w:div>
    <w:div w:id="950553699">
      <w:bodyDiv w:val="1"/>
      <w:marLeft w:val="0"/>
      <w:marRight w:val="0"/>
      <w:marTop w:val="0"/>
      <w:marBottom w:val="0"/>
      <w:divBdr>
        <w:top w:val="none" w:sz="0" w:space="0" w:color="auto"/>
        <w:left w:val="none" w:sz="0" w:space="0" w:color="auto"/>
        <w:bottom w:val="none" w:sz="0" w:space="0" w:color="auto"/>
        <w:right w:val="none" w:sz="0" w:space="0" w:color="auto"/>
      </w:divBdr>
    </w:div>
    <w:div w:id="1030715690">
      <w:bodyDiv w:val="1"/>
      <w:marLeft w:val="0"/>
      <w:marRight w:val="0"/>
      <w:marTop w:val="0"/>
      <w:marBottom w:val="0"/>
      <w:divBdr>
        <w:top w:val="none" w:sz="0" w:space="0" w:color="auto"/>
        <w:left w:val="none" w:sz="0" w:space="0" w:color="auto"/>
        <w:bottom w:val="none" w:sz="0" w:space="0" w:color="auto"/>
        <w:right w:val="none" w:sz="0" w:space="0" w:color="auto"/>
      </w:divBdr>
    </w:div>
    <w:div w:id="1063528091">
      <w:bodyDiv w:val="1"/>
      <w:marLeft w:val="0"/>
      <w:marRight w:val="0"/>
      <w:marTop w:val="0"/>
      <w:marBottom w:val="0"/>
      <w:divBdr>
        <w:top w:val="none" w:sz="0" w:space="0" w:color="auto"/>
        <w:left w:val="none" w:sz="0" w:space="0" w:color="auto"/>
        <w:bottom w:val="none" w:sz="0" w:space="0" w:color="auto"/>
        <w:right w:val="none" w:sz="0" w:space="0" w:color="auto"/>
      </w:divBdr>
      <w:divsChild>
        <w:div w:id="1877305543">
          <w:marLeft w:val="0"/>
          <w:marRight w:val="0"/>
          <w:marTop w:val="0"/>
          <w:marBottom w:val="0"/>
          <w:divBdr>
            <w:top w:val="none" w:sz="0" w:space="0" w:color="auto"/>
            <w:left w:val="none" w:sz="0" w:space="0" w:color="auto"/>
            <w:bottom w:val="none" w:sz="0" w:space="0" w:color="auto"/>
            <w:right w:val="none" w:sz="0" w:space="0" w:color="auto"/>
          </w:divBdr>
          <w:divsChild>
            <w:div w:id="106782513">
              <w:marLeft w:val="0"/>
              <w:marRight w:val="0"/>
              <w:marTop w:val="0"/>
              <w:marBottom w:val="0"/>
              <w:divBdr>
                <w:top w:val="none" w:sz="0" w:space="0" w:color="auto"/>
                <w:left w:val="none" w:sz="0" w:space="0" w:color="auto"/>
                <w:bottom w:val="none" w:sz="0" w:space="0" w:color="auto"/>
                <w:right w:val="none" w:sz="0" w:space="0" w:color="auto"/>
              </w:divBdr>
              <w:divsChild>
                <w:div w:id="1792899180">
                  <w:marLeft w:val="0"/>
                  <w:marRight w:val="0"/>
                  <w:marTop w:val="0"/>
                  <w:marBottom w:val="0"/>
                  <w:divBdr>
                    <w:top w:val="none" w:sz="0" w:space="0" w:color="auto"/>
                    <w:left w:val="none" w:sz="0" w:space="0" w:color="auto"/>
                    <w:bottom w:val="none" w:sz="0" w:space="0" w:color="auto"/>
                    <w:right w:val="none" w:sz="0" w:space="0" w:color="auto"/>
                  </w:divBdr>
                  <w:divsChild>
                    <w:div w:id="2108185279">
                      <w:marLeft w:val="0"/>
                      <w:marRight w:val="0"/>
                      <w:marTop w:val="0"/>
                      <w:marBottom w:val="0"/>
                      <w:divBdr>
                        <w:top w:val="none" w:sz="0" w:space="0" w:color="auto"/>
                        <w:left w:val="none" w:sz="0" w:space="0" w:color="auto"/>
                        <w:bottom w:val="none" w:sz="0" w:space="0" w:color="auto"/>
                        <w:right w:val="none" w:sz="0" w:space="0" w:color="auto"/>
                      </w:divBdr>
                      <w:divsChild>
                        <w:div w:id="1929650955">
                          <w:marLeft w:val="0"/>
                          <w:marRight w:val="0"/>
                          <w:marTop w:val="0"/>
                          <w:marBottom w:val="0"/>
                          <w:divBdr>
                            <w:top w:val="none" w:sz="0" w:space="0" w:color="auto"/>
                            <w:left w:val="none" w:sz="0" w:space="0" w:color="auto"/>
                            <w:bottom w:val="none" w:sz="0" w:space="0" w:color="auto"/>
                            <w:right w:val="none" w:sz="0" w:space="0" w:color="auto"/>
                          </w:divBdr>
                          <w:divsChild>
                            <w:div w:id="1002928236">
                              <w:marLeft w:val="0"/>
                              <w:marRight w:val="0"/>
                              <w:marTop w:val="0"/>
                              <w:marBottom w:val="0"/>
                              <w:divBdr>
                                <w:top w:val="none" w:sz="0" w:space="0" w:color="auto"/>
                                <w:left w:val="none" w:sz="0" w:space="0" w:color="auto"/>
                                <w:bottom w:val="none" w:sz="0" w:space="0" w:color="auto"/>
                                <w:right w:val="none" w:sz="0" w:space="0" w:color="auto"/>
                              </w:divBdr>
                              <w:divsChild>
                                <w:div w:id="1154177642">
                                  <w:marLeft w:val="0"/>
                                  <w:marRight w:val="0"/>
                                  <w:marTop w:val="0"/>
                                  <w:marBottom w:val="0"/>
                                  <w:divBdr>
                                    <w:top w:val="none" w:sz="0" w:space="0" w:color="auto"/>
                                    <w:left w:val="none" w:sz="0" w:space="0" w:color="auto"/>
                                    <w:bottom w:val="none" w:sz="0" w:space="0" w:color="auto"/>
                                    <w:right w:val="none" w:sz="0" w:space="0" w:color="auto"/>
                                  </w:divBdr>
                                  <w:divsChild>
                                    <w:div w:id="229270880">
                                      <w:marLeft w:val="0"/>
                                      <w:marRight w:val="0"/>
                                      <w:marTop w:val="0"/>
                                      <w:marBottom w:val="0"/>
                                      <w:divBdr>
                                        <w:top w:val="none" w:sz="0" w:space="0" w:color="auto"/>
                                        <w:left w:val="none" w:sz="0" w:space="0" w:color="auto"/>
                                        <w:bottom w:val="none" w:sz="0" w:space="0" w:color="auto"/>
                                        <w:right w:val="none" w:sz="0" w:space="0" w:color="auto"/>
                                      </w:divBdr>
                                      <w:divsChild>
                                        <w:div w:id="2056662717">
                                          <w:marLeft w:val="0"/>
                                          <w:marRight w:val="0"/>
                                          <w:marTop w:val="0"/>
                                          <w:marBottom w:val="0"/>
                                          <w:divBdr>
                                            <w:top w:val="none" w:sz="0" w:space="0" w:color="auto"/>
                                            <w:left w:val="none" w:sz="0" w:space="0" w:color="auto"/>
                                            <w:bottom w:val="none" w:sz="0" w:space="0" w:color="auto"/>
                                            <w:right w:val="none" w:sz="0" w:space="0" w:color="auto"/>
                                          </w:divBdr>
                                          <w:divsChild>
                                            <w:div w:id="651759887">
                                              <w:marLeft w:val="0"/>
                                              <w:marRight w:val="0"/>
                                              <w:marTop w:val="0"/>
                                              <w:marBottom w:val="0"/>
                                              <w:divBdr>
                                                <w:top w:val="none" w:sz="0" w:space="0" w:color="auto"/>
                                                <w:left w:val="none" w:sz="0" w:space="0" w:color="auto"/>
                                                <w:bottom w:val="none" w:sz="0" w:space="0" w:color="auto"/>
                                                <w:right w:val="none" w:sz="0" w:space="0" w:color="auto"/>
                                              </w:divBdr>
                                              <w:divsChild>
                                                <w:div w:id="487945395">
                                                  <w:marLeft w:val="0"/>
                                                  <w:marRight w:val="0"/>
                                                  <w:marTop w:val="0"/>
                                                  <w:marBottom w:val="0"/>
                                                  <w:divBdr>
                                                    <w:top w:val="none" w:sz="0" w:space="0" w:color="auto"/>
                                                    <w:left w:val="none" w:sz="0" w:space="0" w:color="auto"/>
                                                    <w:bottom w:val="none" w:sz="0" w:space="0" w:color="auto"/>
                                                    <w:right w:val="none" w:sz="0" w:space="0" w:color="auto"/>
                                                  </w:divBdr>
                                                  <w:divsChild>
                                                    <w:div w:id="804006085">
                                                      <w:marLeft w:val="0"/>
                                                      <w:marRight w:val="0"/>
                                                      <w:marTop w:val="0"/>
                                                      <w:marBottom w:val="0"/>
                                                      <w:divBdr>
                                                        <w:top w:val="none" w:sz="0" w:space="0" w:color="auto"/>
                                                        <w:left w:val="none" w:sz="0" w:space="0" w:color="auto"/>
                                                        <w:bottom w:val="none" w:sz="0" w:space="0" w:color="auto"/>
                                                        <w:right w:val="none" w:sz="0" w:space="0" w:color="auto"/>
                                                      </w:divBdr>
                                                      <w:divsChild>
                                                        <w:div w:id="1950891657">
                                                          <w:marLeft w:val="0"/>
                                                          <w:marRight w:val="0"/>
                                                          <w:marTop w:val="0"/>
                                                          <w:marBottom w:val="0"/>
                                                          <w:divBdr>
                                                            <w:top w:val="none" w:sz="0" w:space="0" w:color="auto"/>
                                                            <w:left w:val="none" w:sz="0" w:space="0" w:color="auto"/>
                                                            <w:bottom w:val="none" w:sz="0" w:space="0" w:color="auto"/>
                                                            <w:right w:val="none" w:sz="0" w:space="0" w:color="auto"/>
                                                          </w:divBdr>
                                                          <w:divsChild>
                                                            <w:div w:id="504053450">
                                                              <w:marLeft w:val="0"/>
                                                              <w:marRight w:val="0"/>
                                                              <w:marTop w:val="0"/>
                                                              <w:marBottom w:val="0"/>
                                                              <w:divBdr>
                                                                <w:top w:val="none" w:sz="0" w:space="0" w:color="auto"/>
                                                                <w:left w:val="none" w:sz="0" w:space="0" w:color="auto"/>
                                                                <w:bottom w:val="none" w:sz="0" w:space="0" w:color="auto"/>
                                                                <w:right w:val="none" w:sz="0" w:space="0" w:color="auto"/>
                                                              </w:divBdr>
                                                              <w:divsChild>
                                                                <w:div w:id="380175197">
                                                                  <w:marLeft w:val="0"/>
                                                                  <w:marRight w:val="0"/>
                                                                  <w:marTop w:val="0"/>
                                                                  <w:marBottom w:val="0"/>
                                                                  <w:divBdr>
                                                                    <w:top w:val="none" w:sz="0" w:space="0" w:color="auto"/>
                                                                    <w:left w:val="none" w:sz="0" w:space="0" w:color="auto"/>
                                                                    <w:bottom w:val="none" w:sz="0" w:space="0" w:color="auto"/>
                                                                    <w:right w:val="none" w:sz="0" w:space="0" w:color="auto"/>
                                                                  </w:divBdr>
                                                                  <w:divsChild>
                                                                    <w:div w:id="1469857223">
                                                                      <w:marLeft w:val="0"/>
                                                                      <w:marRight w:val="0"/>
                                                                      <w:marTop w:val="0"/>
                                                                      <w:marBottom w:val="0"/>
                                                                      <w:divBdr>
                                                                        <w:top w:val="none" w:sz="0" w:space="0" w:color="auto"/>
                                                                        <w:left w:val="none" w:sz="0" w:space="0" w:color="auto"/>
                                                                        <w:bottom w:val="none" w:sz="0" w:space="0" w:color="auto"/>
                                                                        <w:right w:val="none" w:sz="0" w:space="0" w:color="auto"/>
                                                                      </w:divBdr>
                                                                      <w:divsChild>
                                                                        <w:div w:id="1591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918090">
      <w:bodyDiv w:val="1"/>
      <w:marLeft w:val="0"/>
      <w:marRight w:val="0"/>
      <w:marTop w:val="0"/>
      <w:marBottom w:val="0"/>
      <w:divBdr>
        <w:top w:val="none" w:sz="0" w:space="0" w:color="auto"/>
        <w:left w:val="none" w:sz="0" w:space="0" w:color="auto"/>
        <w:bottom w:val="none" w:sz="0" w:space="0" w:color="auto"/>
        <w:right w:val="none" w:sz="0" w:space="0" w:color="auto"/>
      </w:divBdr>
    </w:div>
    <w:div w:id="1233659752">
      <w:bodyDiv w:val="1"/>
      <w:marLeft w:val="0"/>
      <w:marRight w:val="0"/>
      <w:marTop w:val="0"/>
      <w:marBottom w:val="0"/>
      <w:divBdr>
        <w:top w:val="none" w:sz="0" w:space="0" w:color="auto"/>
        <w:left w:val="none" w:sz="0" w:space="0" w:color="auto"/>
        <w:bottom w:val="none" w:sz="0" w:space="0" w:color="auto"/>
        <w:right w:val="none" w:sz="0" w:space="0" w:color="auto"/>
      </w:divBdr>
    </w:div>
    <w:div w:id="1260288608">
      <w:bodyDiv w:val="1"/>
      <w:marLeft w:val="0"/>
      <w:marRight w:val="0"/>
      <w:marTop w:val="0"/>
      <w:marBottom w:val="0"/>
      <w:divBdr>
        <w:top w:val="none" w:sz="0" w:space="0" w:color="auto"/>
        <w:left w:val="none" w:sz="0" w:space="0" w:color="auto"/>
        <w:bottom w:val="none" w:sz="0" w:space="0" w:color="auto"/>
        <w:right w:val="none" w:sz="0" w:space="0" w:color="auto"/>
      </w:divBdr>
    </w:div>
    <w:div w:id="1264073232">
      <w:bodyDiv w:val="1"/>
      <w:marLeft w:val="0"/>
      <w:marRight w:val="0"/>
      <w:marTop w:val="0"/>
      <w:marBottom w:val="0"/>
      <w:divBdr>
        <w:top w:val="none" w:sz="0" w:space="0" w:color="auto"/>
        <w:left w:val="none" w:sz="0" w:space="0" w:color="auto"/>
        <w:bottom w:val="none" w:sz="0" w:space="0" w:color="auto"/>
        <w:right w:val="none" w:sz="0" w:space="0" w:color="auto"/>
      </w:divBdr>
    </w:div>
    <w:div w:id="1264144535">
      <w:bodyDiv w:val="1"/>
      <w:marLeft w:val="0"/>
      <w:marRight w:val="0"/>
      <w:marTop w:val="0"/>
      <w:marBottom w:val="0"/>
      <w:divBdr>
        <w:top w:val="none" w:sz="0" w:space="0" w:color="auto"/>
        <w:left w:val="none" w:sz="0" w:space="0" w:color="auto"/>
        <w:bottom w:val="none" w:sz="0" w:space="0" w:color="auto"/>
        <w:right w:val="none" w:sz="0" w:space="0" w:color="auto"/>
      </w:divBdr>
    </w:div>
    <w:div w:id="1282881659">
      <w:bodyDiv w:val="1"/>
      <w:marLeft w:val="0"/>
      <w:marRight w:val="0"/>
      <w:marTop w:val="0"/>
      <w:marBottom w:val="0"/>
      <w:divBdr>
        <w:top w:val="none" w:sz="0" w:space="0" w:color="auto"/>
        <w:left w:val="none" w:sz="0" w:space="0" w:color="auto"/>
        <w:bottom w:val="none" w:sz="0" w:space="0" w:color="auto"/>
        <w:right w:val="none" w:sz="0" w:space="0" w:color="auto"/>
      </w:divBdr>
    </w:div>
    <w:div w:id="1299336112">
      <w:bodyDiv w:val="1"/>
      <w:marLeft w:val="0"/>
      <w:marRight w:val="0"/>
      <w:marTop w:val="0"/>
      <w:marBottom w:val="0"/>
      <w:divBdr>
        <w:top w:val="none" w:sz="0" w:space="0" w:color="auto"/>
        <w:left w:val="none" w:sz="0" w:space="0" w:color="auto"/>
        <w:bottom w:val="none" w:sz="0" w:space="0" w:color="auto"/>
        <w:right w:val="none" w:sz="0" w:space="0" w:color="auto"/>
      </w:divBdr>
    </w:div>
    <w:div w:id="1319649898">
      <w:bodyDiv w:val="1"/>
      <w:marLeft w:val="0"/>
      <w:marRight w:val="0"/>
      <w:marTop w:val="0"/>
      <w:marBottom w:val="0"/>
      <w:divBdr>
        <w:top w:val="none" w:sz="0" w:space="0" w:color="auto"/>
        <w:left w:val="none" w:sz="0" w:space="0" w:color="auto"/>
        <w:bottom w:val="none" w:sz="0" w:space="0" w:color="auto"/>
        <w:right w:val="none" w:sz="0" w:space="0" w:color="auto"/>
      </w:divBdr>
    </w:div>
    <w:div w:id="1395470674">
      <w:bodyDiv w:val="1"/>
      <w:marLeft w:val="0"/>
      <w:marRight w:val="0"/>
      <w:marTop w:val="0"/>
      <w:marBottom w:val="0"/>
      <w:divBdr>
        <w:top w:val="none" w:sz="0" w:space="0" w:color="auto"/>
        <w:left w:val="none" w:sz="0" w:space="0" w:color="auto"/>
        <w:bottom w:val="none" w:sz="0" w:space="0" w:color="auto"/>
        <w:right w:val="none" w:sz="0" w:space="0" w:color="auto"/>
      </w:divBdr>
    </w:div>
    <w:div w:id="1513371089">
      <w:bodyDiv w:val="1"/>
      <w:marLeft w:val="0"/>
      <w:marRight w:val="0"/>
      <w:marTop w:val="0"/>
      <w:marBottom w:val="0"/>
      <w:divBdr>
        <w:top w:val="none" w:sz="0" w:space="0" w:color="auto"/>
        <w:left w:val="none" w:sz="0" w:space="0" w:color="auto"/>
        <w:bottom w:val="none" w:sz="0" w:space="0" w:color="auto"/>
        <w:right w:val="none" w:sz="0" w:space="0" w:color="auto"/>
      </w:divBdr>
      <w:divsChild>
        <w:div w:id="2126456870">
          <w:marLeft w:val="0"/>
          <w:marRight w:val="0"/>
          <w:marTop w:val="150"/>
          <w:marBottom w:val="0"/>
          <w:divBdr>
            <w:top w:val="none" w:sz="0" w:space="0" w:color="auto"/>
            <w:left w:val="none" w:sz="0" w:space="0" w:color="auto"/>
            <w:bottom w:val="none" w:sz="0" w:space="0" w:color="auto"/>
            <w:right w:val="none" w:sz="0" w:space="0" w:color="auto"/>
          </w:divBdr>
        </w:div>
      </w:divsChild>
    </w:div>
    <w:div w:id="1563638772">
      <w:bodyDiv w:val="1"/>
      <w:marLeft w:val="0"/>
      <w:marRight w:val="0"/>
      <w:marTop w:val="0"/>
      <w:marBottom w:val="0"/>
      <w:divBdr>
        <w:top w:val="none" w:sz="0" w:space="0" w:color="auto"/>
        <w:left w:val="none" w:sz="0" w:space="0" w:color="auto"/>
        <w:bottom w:val="none" w:sz="0" w:space="0" w:color="auto"/>
        <w:right w:val="none" w:sz="0" w:space="0" w:color="auto"/>
      </w:divBdr>
    </w:div>
    <w:div w:id="1586185944">
      <w:bodyDiv w:val="1"/>
      <w:marLeft w:val="0"/>
      <w:marRight w:val="0"/>
      <w:marTop w:val="0"/>
      <w:marBottom w:val="0"/>
      <w:divBdr>
        <w:top w:val="none" w:sz="0" w:space="0" w:color="auto"/>
        <w:left w:val="none" w:sz="0" w:space="0" w:color="auto"/>
        <w:bottom w:val="none" w:sz="0" w:space="0" w:color="auto"/>
        <w:right w:val="none" w:sz="0" w:space="0" w:color="auto"/>
      </w:divBdr>
    </w:div>
    <w:div w:id="1828008975">
      <w:bodyDiv w:val="1"/>
      <w:marLeft w:val="0"/>
      <w:marRight w:val="0"/>
      <w:marTop w:val="0"/>
      <w:marBottom w:val="0"/>
      <w:divBdr>
        <w:top w:val="none" w:sz="0" w:space="0" w:color="auto"/>
        <w:left w:val="none" w:sz="0" w:space="0" w:color="auto"/>
        <w:bottom w:val="none" w:sz="0" w:space="0" w:color="auto"/>
        <w:right w:val="none" w:sz="0" w:space="0" w:color="auto"/>
      </w:divBdr>
    </w:div>
    <w:div w:id="2037538508">
      <w:bodyDiv w:val="1"/>
      <w:marLeft w:val="0"/>
      <w:marRight w:val="0"/>
      <w:marTop w:val="0"/>
      <w:marBottom w:val="0"/>
      <w:divBdr>
        <w:top w:val="none" w:sz="0" w:space="0" w:color="auto"/>
        <w:left w:val="none" w:sz="0" w:space="0" w:color="auto"/>
        <w:bottom w:val="none" w:sz="0" w:space="0" w:color="auto"/>
        <w:right w:val="none" w:sz="0" w:space="0" w:color="auto"/>
      </w:divBdr>
    </w:div>
    <w:div w:id="2083134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ctivations@satcomdirect.com" TargetMode="External"/><Relationship Id="rId18" Type="http://schemas.openxmlformats.org/officeDocument/2006/relationships/hyperlink" Target="https://www.satcomdirect.com/lega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csa.satcomdirect.com/" TargetMode="External"/><Relationship Id="rId17" Type="http://schemas.openxmlformats.org/officeDocument/2006/relationships/hyperlink" Target="https://www.satcomdirect.com/legal-notices/cpni/" TargetMode="External"/><Relationship Id="rId2" Type="http://schemas.openxmlformats.org/officeDocument/2006/relationships/customXml" Target="../customXml/item2.xml"/><Relationship Id="rId16" Type="http://schemas.openxmlformats.org/officeDocument/2006/relationships/hyperlink" Target="http://www.satcomdirect.com/warrant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atcomdirect.com/connectivity/network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ps.satcomdirect.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atcomdirect.com/legal-notic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7cfb7cf-23ff-4070-900b-e68de9c13502">SD00000-179-3204</_dlc_DocId>
    <_dlc_DocIdUrl xmlns="17cfb7cf-23ff-4070-900b-e68de9c13502">
      <Url>http://silo.satcomdirect.com/sd/legal/_layouts/15/DocIdRedir.aspx?ID=SD00000-179-3204</Url>
      <Description>SD00000-179-3204</Description>
    </_dlc_DocIdUrl>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EEAB7B2512514980BDAC82E1731355" ma:contentTypeVersion="3" ma:contentTypeDescription="Create a new document." ma:contentTypeScope="" ma:versionID="de6d22fae7ea345e65a14a9a21da17ea">
  <xsd:schema xmlns:xsd="http://www.w3.org/2001/XMLSchema" xmlns:xs="http://www.w3.org/2001/XMLSchema" xmlns:p="http://schemas.microsoft.com/office/2006/metadata/properties" xmlns:ns1="http://schemas.microsoft.com/sharepoint/v3" xmlns:ns2="17cfb7cf-23ff-4070-900b-e68de9c13502" targetNamespace="http://schemas.microsoft.com/office/2006/metadata/properties" ma:root="true" ma:fieldsID="552b393ba3a6737f3808a46a827396ac" ns1:_="" ns2:_="">
    <xsd:import namespace="http://schemas.microsoft.com/sharepoint/v3"/>
    <xsd:import namespace="17cfb7cf-23ff-4070-900b-e68de9c1350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fb7cf-23ff-4070-900b-e68de9c135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CD4A5-3FDD-4EB7-A7E5-A56D61568BB9}">
  <ds:schemaRefs>
    <ds:schemaRef ds:uri="http://schemas.microsoft.com/sharepoint/v3/contenttype/forms"/>
  </ds:schemaRefs>
</ds:datastoreItem>
</file>

<file path=customXml/itemProps2.xml><?xml version="1.0" encoding="utf-8"?>
<ds:datastoreItem xmlns:ds="http://schemas.openxmlformats.org/officeDocument/2006/customXml" ds:itemID="{7B8CB25F-739F-434A-80E8-5EEEBF7005C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17cfb7cf-23ff-4070-900b-e68de9c13502"/>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1B71F41-7681-4F65-B0D8-A07F4C770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cfb7cf-23ff-4070-900b-e68de9c13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0FDB8E-AB02-474E-8769-B23A0A523CF3}">
  <ds:schemaRefs>
    <ds:schemaRef ds:uri="http://schemas.microsoft.com/sharepoint/events"/>
  </ds:schemaRefs>
</ds:datastoreItem>
</file>

<file path=customXml/itemProps5.xml><?xml version="1.0" encoding="utf-8"?>
<ds:datastoreItem xmlns:ds="http://schemas.openxmlformats.org/officeDocument/2006/customXml" ds:itemID="{09BEEB5D-25DE-43E6-94B8-83EA5CC26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7360</Words>
  <Characters>40527</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satcomdirect</Company>
  <LinksUpToDate>false</LinksUpToDate>
  <CharactersWithSpaces>47792</CharactersWithSpaces>
  <SharedDoc>false</SharedDoc>
  <HyperlinkBase/>
  <HLinks>
    <vt:vector size="66" baseType="variant">
      <vt:variant>
        <vt:i4>2490468</vt:i4>
      </vt:variant>
      <vt:variant>
        <vt:i4>504</vt:i4>
      </vt:variant>
      <vt:variant>
        <vt:i4>0</vt:i4>
      </vt:variant>
      <vt:variant>
        <vt:i4>5</vt:i4>
      </vt:variant>
      <vt:variant>
        <vt:lpwstr>mailto:support@satcomdirect.com</vt:lpwstr>
      </vt:variant>
      <vt:variant>
        <vt:lpwstr/>
      </vt:variant>
      <vt:variant>
        <vt:i4>4063239</vt:i4>
      </vt:variant>
      <vt:variant>
        <vt:i4>501</vt:i4>
      </vt:variant>
      <vt:variant>
        <vt:i4>0</vt:i4>
      </vt:variant>
      <vt:variant>
        <vt:i4>5</vt:i4>
      </vt:variant>
      <vt:variant>
        <vt:lpwstr>https://ps.satcomdirect.com</vt:lpwstr>
      </vt:variant>
      <vt:variant>
        <vt:lpwstr/>
      </vt:variant>
      <vt:variant>
        <vt:i4>2490468</vt:i4>
      </vt:variant>
      <vt:variant>
        <vt:i4>498</vt:i4>
      </vt:variant>
      <vt:variant>
        <vt:i4>0</vt:i4>
      </vt:variant>
      <vt:variant>
        <vt:i4>5</vt:i4>
      </vt:variant>
      <vt:variant>
        <vt:lpwstr>mailto:support@satcomdirect.com</vt:lpwstr>
      </vt:variant>
      <vt:variant>
        <vt:lpwstr/>
      </vt:variant>
      <vt:variant>
        <vt:i4>3014657</vt:i4>
      </vt:variant>
      <vt:variant>
        <vt:i4>495</vt:i4>
      </vt:variant>
      <vt:variant>
        <vt:i4>0</vt:i4>
      </vt:variant>
      <vt:variant>
        <vt:i4>5</vt:i4>
      </vt:variant>
      <vt:variant>
        <vt:lpwstr>http://www.satcomdirect.com/main/Company/privacypolicy.aspx</vt:lpwstr>
      </vt:variant>
      <vt:variant>
        <vt:lpwstr/>
      </vt:variant>
      <vt:variant>
        <vt:i4>3997775</vt:i4>
      </vt:variant>
      <vt:variant>
        <vt:i4>492</vt:i4>
      </vt:variant>
      <vt:variant>
        <vt:i4>0</vt:i4>
      </vt:variant>
      <vt:variant>
        <vt:i4>5</vt:i4>
      </vt:variant>
      <vt:variant>
        <vt:lpwstr>http://www.satcomdirect.com/main/legal-notices/Important-Notice-Unintended-Traffic-Data-Connections</vt:lpwstr>
      </vt:variant>
      <vt:variant>
        <vt:lpwstr/>
      </vt:variant>
      <vt:variant>
        <vt:i4>2293883</vt:i4>
      </vt:variant>
      <vt:variant>
        <vt:i4>489</vt:i4>
      </vt:variant>
      <vt:variant>
        <vt:i4>0</vt:i4>
      </vt:variant>
      <vt:variant>
        <vt:i4>5</vt:i4>
      </vt:variant>
      <vt:variant>
        <vt:lpwstr>../Library/Caches/TemporaryItems/Outlook%20Temp/AppData/Local/Microsoft/Windows/Temporary%20Internet%20Files/Content.Outlook/BY1J98FP/www.satcomdirect.com</vt:lpwstr>
      </vt:variant>
      <vt:variant>
        <vt:lpwstr/>
      </vt:variant>
      <vt:variant>
        <vt:i4>6750328</vt:i4>
      </vt:variant>
      <vt:variant>
        <vt:i4>486</vt:i4>
      </vt:variant>
      <vt:variant>
        <vt:i4>0</vt:i4>
      </vt:variant>
      <vt:variant>
        <vt:i4>5</vt:i4>
      </vt:variant>
      <vt:variant>
        <vt:lpwstr>http://www.satcomdirect.com/main/legal-notices/termsandconditions.aspx</vt:lpwstr>
      </vt:variant>
      <vt:variant>
        <vt:lpwstr/>
      </vt:variant>
      <vt:variant>
        <vt:i4>7798857</vt:i4>
      </vt:variant>
      <vt:variant>
        <vt:i4>483</vt:i4>
      </vt:variant>
      <vt:variant>
        <vt:i4>0</vt:i4>
      </vt:variant>
      <vt:variant>
        <vt:i4>5</vt:i4>
      </vt:variant>
      <vt:variant>
        <vt:lpwstr>http://www.satcomdirect.com</vt:lpwstr>
      </vt:variant>
      <vt:variant>
        <vt:lpwstr/>
      </vt:variant>
      <vt:variant>
        <vt:i4>5767241</vt:i4>
      </vt:variant>
      <vt:variant>
        <vt:i4>56</vt:i4>
      </vt:variant>
      <vt:variant>
        <vt:i4>0</vt:i4>
      </vt:variant>
      <vt:variant>
        <vt:i4>5</vt:i4>
      </vt:variant>
      <vt:variant>
        <vt:lpwstr>http://www.satcomdirect.com/</vt:lpwstr>
      </vt:variant>
      <vt:variant>
        <vt:lpwstr/>
      </vt:variant>
      <vt:variant>
        <vt:i4>3473535</vt:i4>
      </vt:variant>
      <vt:variant>
        <vt:i4>0</vt:i4>
      </vt:variant>
      <vt:variant>
        <vt:i4>0</vt:i4>
      </vt:variant>
      <vt:variant>
        <vt:i4>5</vt:i4>
      </vt:variant>
      <vt:variant>
        <vt:lpwstr>mailto:Activations@satcomdirect.com</vt:lpwstr>
      </vt:variant>
      <vt:variant>
        <vt:lpwstr/>
      </vt:variant>
      <vt:variant>
        <vt:i4>5374030</vt:i4>
      </vt:variant>
      <vt:variant>
        <vt:i4>-1</vt:i4>
      </vt:variant>
      <vt:variant>
        <vt:i4>1036</vt:i4>
      </vt:variant>
      <vt:variant>
        <vt:i4>1</vt:i4>
      </vt:variant>
      <vt:variant>
        <vt:lpwstr>4 colour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Christy Hoffmann</dc:creator>
  <cp:lastModifiedBy>SD Legal</cp:lastModifiedBy>
  <cp:revision>3</cp:revision>
  <cp:lastPrinted>2016-06-23T13:16:00Z</cp:lastPrinted>
  <dcterms:created xsi:type="dcterms:W3CDTF">2019-02-15T18:53:00Z</dcterms:created>
  <dcterms:modified xsi:type="dcterms:W3CDTF">2019-02-15T18:54:00Z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d373d3d4-cc2a-4668-9b44-13cb56a810cd</vt:lpwstr>
  </property>
  <property fmtid="{D5CDD505-2E9C-101B-9397-08002B2CF9AE}" pid="3" name="ContentTypeId">
    <vt:lpwstr>0x01010096EEAB7B2512514980BDAC82E1731355</vt:lpwstr>
  </property>
</Properties>
</file>